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317" w:rsidRDefault="00C64317" w:rsidP="00C64317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30"/>
          <w:lang w:eastAsia="ru-RU"/>
        </w:rPr>
        <w:t>ПЕРЕЧЕНЬ</w:t>
      </w:r>
      <w:r>
        <w:rPr>
          <w:rFonts w:ascii="Arial" w:eastAsia="Times New Roman" w:hAnsi="Arial" w:cs="Arial"/>
          <w:b/>
          <w:color w:val="333333"/>
          <w:sz w:val="28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административных процедур, осуществляемых сектором культуры Чечерского райисполкома по заявлениям граждан в соответствии с Указом Президента Республики Беларусь от 26.04.2010 г. № 200 и субъектов хозяйствования, утвержденному Постановлением от 24 сентября 2021 г. № 548</w:t>
      </w:r>
    </w:p>
    <w:p w:rsidR="00C64317" w:rsidRDefault="00C64317" w:rsidP="00C64317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</w:pPr>
    </w:p>
    <w:tbl>
      <w:tblPr>
        <w:tblStyle w:val="a3"/>
        <w:tblW w:w="14879" w:type="dxa"/>
        <w:tblInd w:w="0" w:type="dxa"/>
        <w:tblLook w:val="04A0" w:firstRow="1" w:lastRow="0" w:firstColumn="1" w:lastColumn="0" w:noHBand="0" w:noVBand="1"/>
      </w:tblPr>
      <w:tblGrid>
        <w:gridCol w:w="1028"/>
        <w:gridCol w:w="9817"/>
        <w:gridCol w:w="4034"/>
      </w:tblGrid>
      <w:tr w:rsidR="00C64317" w:rsidTr="00184323">
        <w:tc>
          <w:tcPr>
            <w:tcW w:w="10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7" w:rsidRPr="00184323" w:rsidRDefault="00C64317" w:rsidP="001843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3">
              <w:rPr>
                <w:rFonts w:ascii="Times New Roman" w:hAnsi="Times New Roman" w:cs="Times New Roman"/>
                <w:sz w:val="24"/>
                <w:szCs w:val="24"/>
              </w:rPr>
              <w:t>Согласно Перечню административных процедур, осуществляемых государственными органами и иными организациями по заявлениям граждан, утвержденному Указом №200</w:t>
            </w:r>
          </w:p>
        </w:tc>
        <w:tc>
          <w:tcPr>
            <w:tcW w:w="4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7" w:rsidRPr="00184323" w:rsidRDefault="00C64317" w:rsidP="001843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Ответственный за осуществление административной процедуры;</w:t>
            </w:r>
            <w:r w:rsidRPr="001843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лицо, его замещающее</w:t>
            </w:r>
          </w:p>
        </w:tc>
      </w:tr>
      <w:tr w:rsidR="00C64317" w:rsidTr="00184323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7" w:rsidRDefault="00C64317" w:rsidP="001843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64317" w:rsidRDefault="00C64317" w:rsidP="001843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админ.</w:t>
            </w:r>
          </w:p>
          <w:p w:rsidR="00C64317" w:rsidRDefault="00C64317" w:rsidP="001843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проц.</w:t>
            </w:r>
          </w:p>
        </w:tc>
        <w:tc>
          <w:tcPr>
            <w:tcW w:w="9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7" w:rsidRPr="00184323" w:rsidRDefault="00C64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3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17" w:rsidRPr="00184323" w:rsidRDefault="00C64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317" w:rsidTr="00184323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7" w:rsidRDefault="00C643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8.10</w:t>
            </w:r>
          </w:p>
        </w:tc>
        <w:tc>
          <w:tcPr>
            <w:tcW w:w="9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7" w:rsidRPr="00184323" w:rsidRDefault="00C643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3">
              <w:rPr>
                <w:rFonts w:ascii="Times New Roman" w:hAnsi="Times New Roman" w:cs="Times New Roman"/>
                <w:sz w:val="24"/>
                <w:szCs w:val="24"/>
              </w:rPr>
              <w:t>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      </w:r>
          </w:p>
          <w:p w:rsidR="00C64317" w:rsidRPr="00184323" w:rsidRDefault="00C643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7" w:rsidRPr="00184323" w:rsidRDefault="00C64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3">
              <w:rPr>
                <w:rFonts w:ascii="Times New Roman" w:hAnsi="Times New Roman" w:cs="Times New Roman"/>
                <w:sz w:val="24"/>
                <w:szCs w:val="24"/>
              </w:rPr>
              <w:t>Главный хранитель фондов ГУК «Чечерский историко-этнографический музей»</w:t>
            </w:r>
          </w:p>
          <w:p w:rsidR="00C64317" w:rsidRPr="00184323" w:rsidRDefault="00C64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3">
              <w:rPr>
                <w:rFonts w:ascii="Times New Roman" w:hAnsi="Times New Roman" w:cs="Times New Roman"/>
                <w:sz w:val="24"/>
                <w:szCs w:val="24"/>
              </w:rPr>
              <w:t>Филюшкина Л.А., тел.: 7-88-38</w:t>
            </w:r>
          </w:p>
          <w:p w:rsidR="00C64317" w:rsidRPr="00184323" w:rsidRDefault="00C64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317" w:rsidRPr="00184323" w:rsidRDefault="00C64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3">
              <w:rPr>
                <w:rFonts w:ascii="Times New Roman" w:hAnsi="Times New Roman" w:cs="Times New Roman"/>
                <w:sz w:val="24"/>
                <w:szCs w:val="24"/>
              </w:rPr>
              <w:t>Оперативное замещение осуществляет: директор ГУК «Чечерский историко-этнографический музей»</w:t>
            </w:r>
          </w:p>
          <w:p w:rsidR="00C64317" w:rsidRPr="00184323" w:rsidRDefault="00C64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3">
              <w:rPr>
                <w:rFonts w:ascii="Times New Roman" w:hAnsi="Times New Roman" w:cs="Times New Roman"/>
                <w:sz w:val="24"/>
                <w:szCs w:val="24"/>
              </w:rPr>
              <w:t>Гончарова Т.В., тел.: 7-88-38</w:t>
            </w:r>
          </w:p>
        </w:tc>
      </w:tr>
      <w:tr w:rsidR="00510325" w:rsidTr="00184323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25" w:rsidRPr="00510325" w:rsidRDefault="0051032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325">
              <w:rPr>
                <w:rFonts w:ascii="Times New Roman" w:hAnsi="Times New Roman" w:cs="Times New Roman"/>
                <w:b/>
                <w:sz w:val="24"/>
                <w:szCs w:val="24"/>
              </w:rPr>
              <w:t>11.12.1</w:t>
            </w:r>
          </w:p>
        </w:tc>
        <w:tc>
          <w:tcPr>
            <w:tcW w:w="9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25" w:rsidRPr="00184323" w:rsidRDefault="00510325" w:rsidP="005103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184323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Получение разрешения на эксплуатацию кинозала, иного специально оборудованного помещения (места), оснащенного кинооборудованием, и такого оборудования</w:t>
            </w:r>
            <w:r w:rsidRPr="00184323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25" w:rsidRPr="00184323" w:rsidRDefault="001843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3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культуры Чечерского райисполкома</w:t>
            </w:r>
          </w:p>
          <w:p w:rsidR="00184323" w:rsidRPr="00184323" w:rsidRDefault="00CF14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Я.В</w:t>
            </w:r>
            <w:r w:rsidR="00184323" w:rsidRPr="00184323">
              <w:rPr>
                <w:rFonts w:ascii="Times New Roman" w:hAnsi="Times New Roman" w:cs="Times New Roman"/>
                <w:sz w:val="24"/>
                <w:szCs w:val="24"/>
              </w:rPr>
              <w:t>., тел.: 7-</w:t>
            </w:r>
            <w:r w:rsidR="001843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4323" w:rsidRPr="00184323">
              <w:rPr>
                <w:rFonts w:ascii="Times New Roman" w:hAnsi="Times New Roman" w:cs="Times New Roman"/>
                <w:sz w:val="24"/>
                <w:szCs w:val="24"/>
              </w:rPr>
              <w:t>4-35</w:t>
            </w:r>
          </w:p>
          <w:p w:rsidR="00184323" w:rsidRPr="00184323" w:rsidRDefault="001843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23" w:rsidRDefault="001843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3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замещение осуществляет: главный специалист сектора культуры Чечерского райисполкома </w:t>
            </w:r>
            <w:r w:rsidR="00CF14EF">
              <w:rPr>
                <w:rFonts w:ascii="Times New Roman" w:hAnsi="Times New Roman" w:cs="Times New Roman"/>
                <w:sz w:val="24"/>
                <w:szCs w:val="24"/>
              </w:rPr>
              <w:t>Комова Ю.С.</w:t>
            </w:r>
            <w:bookmarkStart w:id="0" w:name="_GoBack"/>
            <w:bookmarkEnd w:id="0"/>
            <w:r w:rsidRPr="001843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84323" w:rsidRPr="00184323" w:rsidRDefault="001843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3">
              <w:rPr>
                <w:rFonts w:ascii="Times New Roman" w:hAnsi="Times New Roman" w:cs="Times New Roman"/>
                <w:sz w:val="24"/>
                <w:szCs w:val="24"/>
              </w:rPr>
              <w:t>тел.: 7-84-40</w:t>
            </w:r>
          </w:p>
        </w:tc>
      </w:tr>
    </w:tbl>
    <w:p w:rsidR="00C64317" w:rsidRDefault="00C64317" w:rsidP="00C64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317" w:rsidRPr="00C64317" w:rsidRDefault="00C64317">
      <w:pPr>
        <w:rPr>
          <w:lang w:val="ru-BY"/>
        </w:rPr>
      </w:pPr>
    </w:p>
    <w:sectPr w:rsidR="00C64317" w:rsidRPr="00C64317" w:rsidSect="00C6431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17"/>
    <w:rsid w:val="00184323"/>
    <w:rsid w:val="00510325"/>
    <w:rsid w:val="00C64317"/>
    <w:rsid w:val="00C76087"/>
    <w:rsid w:val="00C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BF49"/>
  <w15:chartTrackingRefBased/>
  <w15:docId w15:val="{FC7ACB1B-D9CE-420B-B3C8-007BDDD3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317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31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10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8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BE24F-F335-4E0B-BD30-1E0DCD41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2025-11-12T11:28:00Z</dcterms:created>
  <dcterms:modified xsi:type="dcterms:W3CDTF">2025-11-12T11:28:00Z</dcterms:modified>
</cp:coreProperties>
</file>