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84" w:rsidRDefault="00106784" w:rsidP="006B0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</w:pPr>
      <w:bookmarkStart w:id="0" w:name="_GoBack"/>
      <w:bookmarkEnd w:id="0"/>
    </w:p>
    <w:p w:rsidR="00694AD7" w:rsidRPr="006B08C8" w:rsidRDefault="00106784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 xml:space="preserve">ВОПРОС: </w:t>
      </w:r>
      <w:r w:rsidR="00694AD7" w:rsidRPr="006B08C8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Каким образом освобождать работников в течение рабочего дня (смены) от работы на несколько часов для решения личных вопросов (посещение поликлиники, учреждений образования, государственных органов и т.п.)? Как правильно оформить такое освобождение?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О</w:t>
      </w:r>
      <w:r w:rsidR="00C420B8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ТВЕТ</w:t>
      </w:r>
      <w:r w:rsidRPr="006B08C8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 xml:space="preserve">: </w:t>
      </w: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Обязанности работников определены статьей 53 Трудового кодекса Республики Беларусь (далее – ТК). В частности, для работников устанавливаются обязанности: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- добросовестно исполнять свои трудовые обязанности, в том числе выполнять установленные нормы труда;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- подчиняться правилам внутреннего трудового распорядка (ПВТР), иным документам, регламентирующим вопросы дисциплины труда, выполнять письменные и устные приказы (распоряжения) нанимателя, не противоречащие законодательству и локальным правовым актам.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Трудовой распорядок для работников определяется, в частности, ПВТР, коллективными договорами, соглашениями, положениями и инструкциями по охране труда и другими локальными нормативными правовыми актами (пункт 1 статьи 194 ТК).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Согласно статье 195 Трудового кодекса ПВТР устанавливаются нанимателем с участием профсоюзов на основании Типовых правил внутреннего трудового распорядка, утвержденных постановлением Министерства труда Республики Беларусь от 5 апреля 2000 г. № 46 (далее – Типовые ПВТР).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На основании Типовых ПВТР наниматель с участием профсоюзов устанавливает свои правила внутреннего трудового распорядка (пункт 4 Типовых ПВТР).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Согласно пункту 2 Типовых ПВТР </w:t>
      </w:r>
      <w:proofErr w:type="spellStart"/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ПВТР</w:t>
      </w:r>
      <w:proofErr w:type="spellEnd"/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- локальный правовой акт, регулирующий в соответствии с ТК, иными актами законодательства о труде трудовой распорядок у нанимателя, в том числе порядок приема и увольнения работников, основные обязанности сторон трудового договора, режим рабочего времени и времени отдыха, применяемые к работникам виды поощрений за труд и меры дисциплинарного взыскания.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Обязанность нанимателя по организации учета явки работников на работу и ухода с нее установлена статьей 133 ТК.</w:t>
      </w:r>
    </w:p>
    <w:p w:rsidR="00694AD7" w:rsidRPr="00106784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Учет явок на работу и ухода с нее ведется в табелях использования рабочего времени, годовых табельных карточках и других документах с указанием фамилии, инициалов работника, календарных дней учетного периода, количества отработанного времени, в том числе в сверхурочное время, в государственные праздники, праздничные и выходные дни, и других необходимых сведений</w:t>
      </w:r>
      <w:r w:rsidRPr="00106784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. Формы документов для учета явок на работу и ухода с нее, а также порядок их заполнения утверждаются нанимателем.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106784">
        <w:rPr>
          <w:rFonts w:ascii="Times New Roman" w:eastAsia="Times New Roman" w:hAnsi="Times New Roman" w:cs="Times New Roman"/>
          <w:bCs/>
          <w:color w:val="443F3F"/>
          <w:sz w:val="28"/>
          <w:szCs w:val="28"/>
          <w:lang w:eastAsia="ru-RU"/>
        </w:rPr>
        <w:t>Учету подлежит фактическое рабочее время</w:t>
      </w:r>
      <w:r w:rsidRPr="00106784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которое состоит из отработанного и неотработанного времени, включаемое</w:t>
      </w: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в соответствии с законодательством в рабочее время.</w:t>
      </w:r>
    </w:p>
    <w:p w:rsidR="00106784" w:rsidRDefault="00106784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Рабочим считается время, в течение которого работник в соответствии с трудовым, коллективным договорами, ПВТР обязан находиться на рабочем месте и выполнять свои трудовые обязанности (статья 110 ТК).</w:t>
      </w:r>
      <w:r w:rsidR="00106784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proofErr w:type="gramStart"/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К рабочему относится также время работы, выполненной по предложению, распоряжению или с ведома нанимателя сверх установленной продолжительности рабочего времени (сверхурочная работа, работа в государственные праздники, праздничные и выходные дни).</w:t>
      </w:r>
      <w:proofErr w:type="gramEnd"/>
      <w:r w:rsidR="00106784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В составе отработанного времени отдельно учитывается время сверхурочных работ, повременной работы сдельщиков, служебных командировок и работы по совместительству.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В составе неотработанного времени выделяются оплачиваемое и неоплачиваемое время, а также потери рабочего времени как по вине работника, так и при отсутствии его вины (части пятая и шестая статьи 133 ТК).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Фактическое рабочее время учитывается с момента явки работника на место выполнения работы согласно ПВТР, графику работ (сменности) или особому указанию нанимателя и до момента фактического освобождения от работы в этот рабочий день (смену).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Таким образом, на основании приведенных норм законодательства о труде работник обязан исполнять свои трудовые обязанности по заключенному трудовому договору (контракту) в соответствии с установленным ему режимом рабочего времени и соблюдать трудовой распорядок, а наниматель, в частности, обязан вести учет рабочего времени работников.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Возможность отсутствия работника на работе для решения бытовых, личных вопросов может решаться в соответствии с нормами, предусмотренными законодательством о труде.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Так, согласно статьям 118 и 289 ТК работнику по договоренности с нанимателем может быть установлено неполное рабочее время.</w:t>
      </w:r>
      <w:r w:rsidR="00106784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При неполном рабочем дне уменьшается норма продолжительности ежедневной работы, установленная правилами внутреннего трудового распорядка или графиком работы у нанимателя.</w:t>
      </w:r>
      <w:r w:rsidR="00106784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При неполной рабочей неделе сокращается число рабочих дней в неделю.</w:t>
      </w:r>
      <w:r w:rsidR="00106784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Неполное рабочее время может также состоять в одновременном уменьшении норм продолжительности ежедневной работы и числа рабочих дней в неделю.</w:t>
      </w:r>
      <w:r w:rsidR="00106784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Соглашение о неполном рабочем времени может быть заключено на определенный или неопределенный срок.</w:t>
      </w:r>
      <w:r w:rsidR="00106784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Неполное рабочее время устанавливается по договоренности между работником и нанимателем как при приеме на работу, так и впоследствии (статья 118 ТК).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Наниматель обязан устанавливать неполный рабочий день или неполную рабочую неделю: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1) по просьбе беременной женщины, женщины, имеющей ребенка в возрасте до четырнадцати лет (в том числе находящегося на ее попечении), </w:t>
      </w: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lastRenderedPageBreak/>
        <w:t>работника, осуществляющего уход за больным членом семьи в соответствии с медицинской справкой о состоянии здоровья;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2) инвалидам в соответствии с индивидуальными программами реабилитации инвалидов;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3) при приеме на работу по совместительству;</w:t>
      </w:r>
    </w:p>
    <w:p w:rsidR="00694AD7" w:rsidRPr="00106784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106784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4) другим категориям работников, предусмотренным коллективным договором, соглашением.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Условие о работе с неполным рабочим временем включается в трудовой договор при приеме работника на работу. Переход на неполное рабочее время в период трудовой деятельности оформляется приказом (распоряжением).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Оплата труда работников с неполным рабочим временем производится пропорционально отработанному времени (при повременной форме оплаты труда) или в зависимости от выработки (при сдельной форме оплаты труда) (статья 290 ТК).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Кроме того, в данной ситуации нанимателем может быть использован следующий вариант предоставления возможности работникам в рабочее время отсутствовать на работе.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proofErr w:type="gramStart"/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С учетом установленных законодательством норм, регулирующих рабочее время и ведение учета фактического рабочего времени, </w:t>
      </w:r>
      <w:r w:rsidRPr="00106784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наниматель вправе на уровне локального правового акта (например, в ПВТР, приказа) определить возможность изменения режима рабочего времени работникам</w:t>
      </w: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на основании их письменных заявлений для личных целей, а также причины, которые могут признаваться уважительными (посещение врача, иные исключительные случаи личного и семейного характера), установив порядок и оформление</w:t>
      </w:r>
      <w:proofErr w:type="gramEnd"/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такого изменения.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Работник также вправе воспользоваться правом на предоставление социального отпуска без сохранения заработной платы в соответствии со статьей 190 ТК.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Согласно части первой статьи 151 ТК продолжительность отпусков работников исчисляется в календарных днях. Следовательно, минимальная продолжительность отпуска, в том числе социального отпуска по уважительным причинам личного и семейного характера (статьи 189, 190 ТК) составляет один календарный день.</w:t>
      </w:r>
    </w:p>
    <w:p w:rsidR="00694AD7" w:rsidRPr="006B08C8" w:rsidRDefault="00694AD7" w:rsidP="00106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6B08C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 учетом изложенного никто не вправе понудить нанимателя в освобождении работника от работы для решения личных вопросов, в том числе для посещения поликлиники, за исключением случаев, установленных законодательством о труде и (или) коллективным договором.</w:t>
      </w:r>
    </w:p>
    <w:p w:rsidR="00694AD7" w:rsidRPr="006B08C8" w:rsidRDefault="00694AD7" w:rsidP="006B0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94AD7" w:rsidRPr="006B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92ADB"/>
    <w:multiLevelType w:val="multilevel"/>
    <w:tmpl w:val="B746A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D7"/>
    <w:rsid w:val="00106784"/>
    <w:rsid w:val="004A194E"/>
    <w:rsid w:val="00694AD7"/>
    <w:rsid w:val="006B08C8"/>
    <w:rsid w:val="0084671F"/>
    <w:rsid w:val="00C420B8"/>
    <w:rsid w:val="00E8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AD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AD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0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64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829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70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EEEE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76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6EAED"/>
                  </w:divBdr>
                  <w:divsChild>
                    <w:div w:id="946888917">
                      <w:marLeft w:val="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0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4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498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5520">
                                      <w:marLeft w:val="0"/>
                                      <w:marRight w:val="0"/>
                                      <w:marTop w:val="0"/>
                                      <w:marBottom w:val="8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5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ins15</dc:creator>
  <cp:keywords/>
  <dc:description/>
  <cp:lastModifiedBy>305</cp:lastModifiedBy>
  <cp:revision>7</cp:revision>
  <dcterms:created xsi:type="dcterms:W3CDTF">2021-08-05T13:08:00Z</dcterms:created>
  <dcterms:modified xsi:type="dcterms:W3CDTF">2021-08-11T13:18:00Z</dcterms:modified>
</cp:coreProperties>
</file>