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1065"/>
        <w:gridCol w:w="3689"/>
      </w:tblGrid>
      <w:tr w:rsidR="001D4AC0" w:rsidRPr="001D4AC0" w:rsidTr="002029EC">
        <w:tc>
          <w:tcPr>
            <w:tcW w:w="3750" w:type="pct"/>
            <w:shd w:val="clear" w:color="auto" w:fill="auto"/>
            <w:tcMar>
              <w:top w:w="0" w:type="dxa"/>
              <w:left w:w="6" w:type="dxa"/>
              <w:bottom w:w="0" w:type="dxa"/>
              <w:right w:w="6" w:type="dxa"/>
            </w:tcMar>
            <w:hideMark/>
          </w:tcPr>
          <w:p w:rsidR="001D4AC0" w:rsidRPr="001D4AC0" w:rsidRDefault="001D4AC0" w:rsidP="001D4AC0">
            <w:pPr>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r w:rsidRPr="001D4AC0">
              <w:rPr>
                <w:rFonts w:ascii="Times New Roman" w:eastAsia="Times New Roman" w:hAnsi="Times New Roman" w:cs="Times New Roman"/>
                <w:sz w:val="24"/>
                <w:szCs w:val="24"/>
                <w:lang w:eastAsia="ru-RU"/>
              </w:rPr>
              <w:t>   </w:t>
            </w:r>
          </w:p>
        </w:tc>
        <w:tc>
          <w:tcPr>
            <w:tcW w:w="1250" w:type="pct"/>
            <w:shd w:val="clear" w:color="auto" w:fill="auto"/>
            <w:tcMar>
              <w:top w:w="0" w:type="dxa"/>
              <w:left w:w="6" w:type="dxa"/>
              <w:bottom w:w="0" w:type="dxa"/>
              <w:right w:w="6" w:type="dxa"/>
            </w:tcMar>
            <w:hideMark/>
          </w:tcPr>
          <w:p w:rsidR="001D4AC0" w:rsidRPr="001D4AC0" w:rsidRDefault="001D4AC0" w:rsidP="001D4AC0">
            <w:pPr>
              <w:spacing w:after="0" w:line="240" w:lineRule="auto"/>
              <w:rPr>
                <w:rFonts w:ascii="Times New Roman" w:eastAsia="Times New Roman" w:hAnsi="Times New Roman" w:cs="Times New Roman"/>
                <w:lang w:eastAsia="ru-RU"/>
              </w:rPr>
            </w:pPr>
            <w:r w:rsidRPr="001D4AC0">
              <w:rPr>
                <w:rFonts w:ascii="Times New Roman" w:eastAsia="Times New Roman" w:hAnsi="Times New Roman" w:cs="Times New Roman"/>
                <w:lang w:eastAsia="ru-RU"/>
              </w:rPr>
              <w:t>УТВЕРЖДЕНО</w:t>
            </w:r>
          </w:p>
          <w:p w:rsidR="001D4AC0" w:rsidRPr="001D4AC0" w:rsidRDefault="001D4AC0" w:rsidP="001D4AC0">
            <w:pPr>
              <w:spacing w:after="0" w:line="240" w:lineRule="auto"/>
              <w:rPr>
                <w:rFonts w:ascii="Times New Roman" w:eastAsia="Times New Roman" w:hAnsi="Times New Roman" w:cs="Times New Roman"/>
                <w:lang w:eastAsia="ru-RU"/>
              </w:rPr>
            </w:pPr>
            <w:r w:rsidRPr="001D4AC0">
              <w:rPr>
                <w:rFonts w:ascii="Times New Roman" w:eastAsia="Times New Roman" w:hAnsi="Times New Roman" w:cs="Times New Roman"/>
                <w:lang w:eastAsia="ru-RU"/>
              </w:rPr>
              <w:t xml:space="preserve">Указ Президента </w:t>
            </w:r>
            <w:r w:rsidRPr="001D4AC0">
              <w:rPr>
                <w:rFonts w:ascii="Times New Roman" w:eastAsia="Times New Roman" w:hAnsi="Times New Roman" w:cs="Times New Roman"/>
                <w:lang w:eastAsia="ru-RU"/>
              </w:rPr>
              <w:br/>
              <w:t>Республики Беларусь</w:t>
            </w:r>
          </w:p>
          <w:p w:rsidR="001D4AC0" w:rsidRPr="001D4AC0" w:rsidRDefault="001D4AC0" w:rsidP="001D4AC0">
            <w:pPr>
              <w:spacing w:after="0" w:line="240" w:lineRule="auto"/>
              <w:rPr>
                <w:rFonts w:ascii="Times New Roman" w:eastAsia="Times New Roman" w:hAnsi="Times New Roman" w:cs="Times New Roman"/>
                <w:lang w:eastAsia="ru-RU"/>
              </w:rPr>
            </w:pPr>
            <w:r w:rsidRPr="001D4AC0">
              <w:rPr>
                <w:rFonts w:ascii="Times New Roman" w:eastAsia="Times New Roman" w:hAnsi="Times New Roman" w:cs="Times New Roman"/>
                <w:lang w:eastAsia="ru-RU"/>
              </w:rPr>
              <w:t>26.04.2010 № 200</w:t>
            </w:r>
          </w:p>
        </w:tc>
      </w:tr>
    </w:tbl>
    <w:p w:rsidR="001D4AC0" w:rsidRPr="001D4AC0" w:rsidRDefault="001D4AC0" w:rsidP="001D4AC0">
      <w:pPr>
        <w:spacing w:after="240" w:line="240" w:lineRule="auto"/>
        <w:rPr>
          <w:rFonts w:ascii="Times New Roman" w:eastAsia="Times New Roman" w:hAnsi="Times New Roman" w:cs="Times New Roman"/>
          <w:b/>
          <w:sz w:val="24"/>
          <w:szCs w:val="24"/>
          <w:lang w:eastAsia="ru-RU"/>
        </w:rPr>
      </w:pPr>
      <w:r w:rsidRPr="001D4AC0">
        <w:rPr>
          <w:rFonts w:ascii="Times New Roman" w:eastAsia="Times New Roman" w:hAnsi="Times New Roman" w:cs="Times New Roman"/>
          <w:b/>
          <w:sz w:val="24"/>
          <w:szCs w:val="24"/>
          <w:lang w:eastAsia="ru-RU"/>
        </w:rPr>
        <w:t>ПЕРЕЧЕНЬ</w:t>
      </w:r>
      <w:r w:rsidRPr="001D4AC0">
        <w:rPr>
          <w:rFonts w:ascii="Times New Roman" w:eastAsia="Times New Roman" w:hAnsi="Times New Roman" w:cs="Times New Roman"/>
          <w:b/>
          <w:sz w:val="24"/>
          <w:szCs w:val="24"/>
          <w:lang w:eastAsia="ru-RU"/>
        </w:rPr>
        <w:br/>
        <w:t>административных процедур, осуществляемых Полесским сельским исполнительным комитетом по заявлениям граждан</w:t>
      </w:r>
    </w:p>
    <w:tbl>
      <w:tblPr>
        <w:tblW w:w="5429" w:type="pct"/>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5"/>
        <w:gridCol w:w="1865"/>
        <w:gridCol w:w="5161"/>
        <w:gridCol w:w="1390"/>
        <w:gridCol w:w="1336"/>
        <w:gridCol w:w="1378"/>
        <w:gridCol w:w="2304"/>
      </w:tblGrid>
      <w:tr w:rsidR="008312FE" w:rsidRPr="001D4AC0" w:rsidTr="009321D5">
        <w:trPr>
          <w:trHeight w:val="240"/>
        </w:trPr>
        <w:tc>
          <w:tcPr>
            <w:tcW w:w="80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Наименование административной процедуры</w:t>
            </w:r>
          </w:p>
        </w:tc>
        <w:tc>
          <w:tcPr>
            <w:tcW w:w="582"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Государственный орган (иная организация), в который гражданин должен обратиться</w:t>
            </w:r>
          </w:p>
        </w:tc>
        <w:tc>
          <w:tcPr>
            <w:tcW w:w="1611"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434"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Размер платы, взимаемой при осуществлении административной процедуры**</w:t>
            </w:r>
          </w:p>
        </w:tc>
        <w:tc>
          <w:tcPr>
            <w:tcW w:w="41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Максимальный срок осуществления административной процедуры</w:t>
            </w:r>
          </w:p>
        </w:tc>
        <w:tc>
          <w:tcPr>
            <w:tcW w:w="430"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Срок действия справки, другого документа (решения), выдаваемых (принимаемого) при осуществлении административной процедуры</w:t>
            </w:r>
          </w:p>
        </w:tc>
        <w:tc>
          <w:tcPr>
            <w:tcW w:w="719" w:type="pct"/>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Список</w:t>
            </w:r>
          </w:p>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должностных лиц ответственных</w:t>
            </w:r>
          </w:p>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 осуществление административных процедур</w:t>
            </w:r>
          </w:p>
        </w:tc>
      </w:tr>
      <w:tr w:rsidR="008312FE" w:rsidRPr="001D4AC0" w:rsidTr="009321D5">
        <w:trPr>
          <w:trHeight w:val="240"/>
        </w:trPr>
        <w:tc>
          <w:tcPr>
            <w:tcW w:w="80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w:t>
            </w:r>
          </w:p>
        </w:tc>
        <w:tc>
          <w:tcPr>
            <w:tcW w:w="582"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w:t>
            </w:r>
          </w:p>
        </w:tc>
        <w:tc>
          <w:tcPr>
            <w:tcW w:w="1611"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w:t>
            </w:r>
          </w:p>
        </w:tc>
        <w:tc>
          <w:tcPr>
            <w:tcW w:w="434"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4</w:t>
            </w:r>
          </w:p>
        </w:tc>
        <w:tc>
          <w:tcPr>
            <w:tcW w:w="41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w:t>
            </w:r>
          </w:p>
        </w:tc>
        <w:tc>
          <w:tcPr>
            <w:tcW w:w="430"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w:t>
            </w:r>
          </w:p>
        </w:tc>
        <w:tc>
          <w:tcPr>
            <w:tcW w:w="719" w:type="pct"/>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p>
        </w:tc>
      </w:tr>
      <w:tr w:rsidR="001D4AC0" w:rsidRPr="001D4AC0" w:rsidTr="009321D5">
        <w:trPr>
          <w:trHeight w:val="240"/>
        </w:trPr>
        <w:tc>
          <w:tcPr>
            <w:tcW w:w="5000" w:type="pct"/>
            <w:gridSpan w:val="7"/>
            <w:shd w:val="clear" w:color="auto" w:fill="auto"/>
            <w:tcMar>
              <w:top w:w="0" w:type="dxa"/>
              <w:left w:w="6" w:type="dxa"/>
              <w:bottom w:w="0" w:type="dxa"/>
              <w:right w:w="6" w:type="dxa"/>
            </w:tcMar>
            <w:hideMark/>
          </w:tcPr>
          <w:p w:rsidR="001D4AC0" w:rsidRPr="001D4AC0" w:rsidRDefault="001D4AC0" w:rsidP="001D4AC0">
            <w:pPr>
              <w:spacing w:before="120" w:after="0" w:line="240" w:lineRule="auto"/>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t>ГЛАВА 1</w:t>
            </w:r>
            <w:r w:rsidRPr="001D4AC0">
              <w:rPr>
                <w:rFonts w:ascii="Times New Roman" w:eastAsia="Times New Roman" w:hAnsi="Times New Roman" w:cs="Times New Roman"/>
                <w:b/>
                <w:caps/>
                <w:sz w:val="24"/>
                <w:szCs w:val="24"/>
                <w:lang w:eastAsia="ru-RU"/>
              </w:rPr>
              <w:br/>
              <w:t>ЖИЛИЩНЫЕ ПРАВООТНОШЕНИЯ</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1D4AC0" w:rsidRPr="001D4AC0" w:rsidRDefault="001D4AC0" w:rsidP="001D4AC0">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 Принятие решения:***</w:t>
            </w:r>
          </w:p>
        </w:tc>
        <w:tc>
          <w:tcPr>
            <w:tcW w:w="582"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1611"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4"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17"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0"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719" w:type="pct"/>
          </w:tcPr>
          <w:p w:rsidR="001D4AC0" w:rsidRPr="001D4AC0" w:rsidRDefault="001D4AC0" w:rsidP="001D4AC0">
            <w:pPr>
              <w:spacing w:before="120"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tcPr>
          <w:p w:rsidR="001D4AC0" w:rsidRPr="001D4AC0" w:rsidRDefault="00CE4717" w:rsidP="0041072F">
            <w:pPr>
              <w:spacing w:after="0" w:line="22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4AC0">
              <w:rPr>
                <w:rFonts w:ascii="Times New Roman" w:eastAsia="Times New Roman" w:hAnsi="Times New Roman" w:cs="Times New Roman"/>
                <w:sz w:val="20"/>
                <w:szCs w:val="20"/>
                <w:lang w:eastAsia="ru-RU"/>
              </w:rPr>
              <w:t>1.1.2</w:t>
            </w:r>
            <w:r w:rsidRPr="001D4AC0">
              <w:rPr>
                <w:rFonts w:ascii="Times New Roman" w:eastAsia="Times New Roman" w:hAnsi="Times New Roman" w:cs="Times New Roman"/>
                <w:sz w:val="20"/>
                <w:szCs w:val="20"/>
                <w:vertAlign w:val="superscript"/>
                <w:lang w:eastAsia="ru-RU"/>
              </w:rPr>
              <w:t>2</w:t>
            </w:r>
            <w:r w:rsidRPr="001D4AC0">
              <w:rPr>
                <w:rFonts w:ascii="Times New Roman" w:eastAsia="Times New Roman" w:hAnsi="Times New Roman" w:cs="Times New Roman"/>
                <w:sz w:val="20"/>
                <w:szCs w:val="20"/>
                <w:lang w:eastAsia="ru-RU"/>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582" w:type="pct"/>
            <w:shd w:val="clear" w:color="auto" w:fill="auto"/>
            <w:tcMar>
              <w:top w:w="0" w:type="dxa"/>
              <w:left w:w="6" w:type="dxa"/>
              <w:bottom w:w="0" w:type="dxa"/>
              <w:right w:w="6" w:type="dxa"/>
            </w:tcMar>
          </w:tcPr>
          <w:p w:rsidR="001D4AC0" w:rsidRPr="001D4AC0" w:rsidRDefault="001D4AC0"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Полесский</w:t>
            </w:r>
          </w:p>
          <w:p w:rsidR="008312FE" w:rsidRDefault="001D4AC0"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1D4AC0"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tcPr>
          <w:p w:rsidR="001D4AC0" w:rsidRPr="001D4AC0" w:rsidRDefault="00CE4717" w:rsidP="0041072F">
            <w:pPr>
              <w:spacing w:before="120" w:after="0" w:line="22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право собственности на жилое помещение, долю (доли) в праве собственности на него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документы, подтверждающие основания для отчуждения жилого помещения, доли (долей) в праве собственности </w:t>
            </w:r>
            <w:r w:rsidRPr="001D4AC0">
              <w:rPr>
                <w:rFonts w:ascii="Times New Roman" w:eastAsia="Times New Roman" w:hAnsi="Times New Roman" w:cs="Times New Roman"/>
                <w:sz w:val="20"/>
                <w:szCs w:val="20"/>
                <w:lang w:eastAsia="ru-RU"/>
              </w:rPr>
              <w:lastRenderedPageBreak/>
              <w:t>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34" w:type="pct"/>
            <w:shd w:val="clear" w:color="auto" w:fill="auto"/>
            <w:tcMar>
              <w:top w:w="0" w:type="dxa"/>
              <w:left w:w="6" w:type="dxa"/>
              <w:bottom w:w="0" w:type="dxa"/>
              <w:right w:w="6" w:type="dxa"/>
            </w:tcMar>
          </w:tcPr>
          <w:p w:rsidR="001D4AC0" w:rsidRPr="001D4AC0" w:rsidRDefault="001D4AC0" w:rsidP="0041072F">
            <w:pPr>
              <w:spacing w:after="0" w:line="220" w:lineRule="exact"/>
              <w:ind w:firstLine="15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shd w:val="clear" w:color="auto" w:fill="auto"/>
            <w:tcMar>
              <w:top w:w="0" w:type="dxa"/>
              <w:left w:w="6" w:type="dxa"/>
              <w:bottom w:w="0" w:type="dxa"/>
              <w:right w:w="6" w:type="dxa"/>
            </w:tcMar>
          </w:tcPr>
          <w:p w:rsidR="001D4AC0" w:rsidRPr="001D4AC0" w:rsidRDefault="001D4AC0" w:rsidP="0041072F">
            <w:pPr>
              <w:spacing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подачи заявления</w:t>
            </w:r>
          </w:p>
        </w:tc>
        <w:tc>
          <w:tcPr>
            <w:tcW w:w="430" w:type="pct"/>
            <w:shd w:val="clear" w:color="auto" w:fill="auto"/>
            <w:tcMar>
              <w:top w:w="0" w:type="dxa"/>
              <w:left w:w="6" w:type="dxa"/>
              <w:bottom w:w="0" w:type="dxa"/>
              <w:right w:w="6" w:type="dxa"/>
            </w:tcMar>
          </w:tcPr>
          <w:p w:rsidR="001D4AC0" w:rsidRPr="001D4AC0" w:rsidRDefault="001D4AC0" w:rsidP="0041072F">
            <w:pPr>
              <w:spacing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единовременно</w:t>
            </w:r>
          </w:p>
        </w:tc>
        <w:tc>
          <w:tcPr>
            <w:tcW w:w="719" w:type="pct"/>
          </w:tcPr>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 xml:space="preserve">Режим работы Понедельник, вторник, </w:t>
            </w:r>
            <w:r w:rsidRPr="0041072F">
              <w:rPr>
                <w:rFonts w:ascii="Times New Roman" w:eastAsia="Times New Roman" w:hAnsi="Times New Roman" w:cs="Times New Roman"/>
                <w:sz w:val="20"/>
                <w:szCs w:val="20"/>
                <w:lang w:eastAsia="ru-RU"/>
              </w:rPr>
              <w:lastRenderedPageBreak/>
              <w:t>четверг, пятница</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 xml:space="preserve">Обед </w:t>
            </w:r>
          </w:p>
          <w:p w:rsidR="001D4AC0" w:rsidRPr="0041072F" w:rsidRDefault="0041072F" w:rsidP="0041072F">
            <w:pPr>
              <w:spacing w:after="0" w:line="240" w:lineRule="auto"/>
              <w:jc w:val="center"/>
              <w:rPr>
                <w:rFonts w:ascii="Times New Roman" w:eastAsia="Times New Roman" w:hAnsi="Times New Roman" w:cs="Times New Roman"/>
                <w:sz w:val="20"/>
                <w:szCs w:val="20"/>
                <w:lang w:eastAsia="ru-RU"/>
              </w:rPr>
            </w:pPr>
            <w:r w:rsidRPr="0041072F">
              <w:rPr>
                <w:rFonts w:ascii="Times New Roman" w:eastAsia="Calibri" w:hAnsi="Times New Roman" w:cs="Times New Roman"/>
                <w:sz w:val="20"/>
                <w:szCs w:val="20"/>
              </w:rPr>
              <w:t>14.00-16.00</w:t>
            </w:r>
          </w:p>
        </w:tc>
      </w:tr>
      <w:tr w:rsidR="008312FE" w:rsidRPr="001D4AC0" w:rsidTr="009321D5">
        <w:trPr>
          <w:trHeight w:val="574"/>
        </w:trPr>
        <w:tc>
          <w:tcPr>
            <w:tcW w:w="807" w:type="pct"/>
            <w:shd w:val="clear" w:color="auto" w:fill="auto"/>
            <w:tcMar>
              <w:top w:w="0" w:type="dxa"/>
              <w:left w:w="6" w:type="dxa"/>
              <w:bottom w:w="0" w:type="dxa"/>
              <w:right w:w="6" w:type="dxa"/>
            </w:tcMar>
            <w:hideMark/>
          </w:tcPr>
          <w:p w:rsidR="00CE4717" w:rsidRPr="001D4AC0" w:rsidRDefault="00CE4717" w:rsidP="0041072F">
            <w:pPr>
              <w:spacing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582" w:type="pct"/>
            <w:shd w:val="clear" w:color="auto" w:fill="auto"/>
            <w:tcMar>
              <w:top w:w="0" w:type="dxa"/>
              <w:left w:w="6" w:type="dxa"/>
              <w:bottom w:w="0" w:type="dxa"/>
              <w:right w:w="6" w:type="dxa"/>
            </w:tcMar>
          </w:tcPr>
          <w:p w:rsidR="00CE4717" w:rsidRPr="001D4AC0" w:rsidRDefault="00CE4717"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CE4717" w:rsidRPr="001D4AC0" w:rsidRDefault="00CE4717"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CE4717" w:rsidRPr="001D4AC0" w:rsidRDefault="00CE4717" w:rsidP="0041072F">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право на внеочередное или первоочередное предоставление жилого помещения, – в случае наличия такого права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заключение врачебно-консультационной комиссии </w:t>
            </w:r>
            <w:r w:rsidRPr="001D4AC0">
              <w:rPr>
                <w:rFonts w:ascii="Times New Roman" w:eastAsia="Times New Roman" w:hAnsi="Times New Roman" w:cs="Times New Roman"/>
                <w:sz w:val="20"/>
                <w:szCs w:val="20"/>
                <w:lang w:eastAsia="ru-RU"/>
              </w:rPr>
              <w:lastRenderedPageBreak/>
              <w:t>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согласие совершеннолетнего члена семьи, на которого производится переоформление очереди</w:t>
            </w:r>
          </w:p>
        </w:tc>
        <w:tc>
          <w:tcPr>
            <w:tcW w:w="434" w:type="pct"/>
            <w:shd w:val="clear" w:color="auto" w:fill="auto"/>
            <w:tcMar>
              <w:top w:w="0" w:type="dxa"/>
              <w:left w:w="6" w:type="dxa"/>
              <w:bottom w:w="0" w:type="dxa"/>
              <w:right w:w="6" w:type="dxa"/>
            </w:tcMar>
            <w:hideMark/>
          </w:tcPr>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p>
        </w:tc>
        <w:tc>
          <w:tcPr>
            <w:tcW w:w="417" w:type="pct"/>
            <w:shd w:val="clear" w:color="auto" w:fill="auto"/>
            <w:tcMar>
              <w:top w:w="0" w:type="dxa"/>
              <w:left w:w="6" w:type="dxa"/>
              <w:bottom w:w="0" w:type="dxa"/>
              <w:right w:w="6" w:type="dxa"/>
            </w:tcMar>
            <w:hideMark/>
          </w:tcPr>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подачи заявления</w:t>
            </w:r>
          </w:p>
        </w:tc>
        <w:tc>
          <w:tcPr>
            <w:tcW w:w="430" w:type="pct"/>
            <w:shd w:val="clear" w:color="auto" w:fill="auto"/>
            <w:tcMar>
              <w:top w:w="0" w:type="dxa"/>
              <w:left w:w="6" w:type="dxa"/>
              <w:bottom w:w="0" w:type="dxa"/>
              <w:right w:w="6" w:type="dxa"/>
            </w:tcMar>
            <w:hideMark/>
          </w:tcPr>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CE4717" w:rsidRPr="009321D5" w:rsidRDefault="0041072F" w:rsidP="0041072F">
            <w:pPr>
              <w:spacing w:after="0" w:line="240" w:lineRule="auto"/>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CE4717" w:rsidRPr="001D4AC0" w:rsidRDefault="00CE4717"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1.1.7. о снятии граждан с учета нуждающихся в улучшении жилищных условий</w:t>
            </w:r>
          </w:p>
        </w:tc>
        <w:tc>
          <w:tcPr>
            <w:tcW w:w="582" w:type="pct"/>
            <w:shd w:val="clear" w:color="auto" w:fill="auto"/>
            <w:tcMar>
              <w:top w:w="0" w:type="dxa"/>
              <w:left w:w="6" w:type="dxa"/>
              <w:bottom w:w="0" w:type="dxa"/>
              <w:right w:w="6" w:type="dxa"/>
            </w:tcMar>
          </w:tcPr>
          <w:p w:rsidR="00CE4717" w:rsidRPr="001D4AC0" w:rsidRDefault="00CE4717"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CE4717" w:rsidRPr="001D4AC0" w:rsidRDefault="00CE4717"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CE4717" w:rsidRPr="001D4AC0" w:rsidRDefault="00CE4717" w:rsidP="00CE4717">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w:t>
            </w:r>
          </w:p>
        </w:tc>
        <w:tc>
          <w:tcPr>
            <w:tcW w:w="434" w:type="pct"/>
            <w:shd w:val="clear" w:color="auto" w:fill="auto"/>
            <w:tcMar>
              <w:top w:w="0" w:type="dxa"/>
              <w:left w:w="6" w:type="dxa"/>
              <w:bottom w:w="0" w:type="dxa"/>
              <w:right w:w="6" w:type="dxa"/>
            </w:tcMar>
            <w:hideMark/>
          </w:tcPr>
          <w:p w:rsidR="00CE4717" w:rsidRPr="001D4AC0" w:rsidRDefault="00CE4717"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CE4717" w:rsidRPr="001D4AC0" w:rsidRDefault="00CE4717"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w:t>
            </w:r>
          </w:p>
        </w:tc>
        <w:tc>
          <w:tcPr>
            <w:tcW w:w="430" w:type="pct"/>
            <w:shd w:val="clear" w:color="auto" w:fill="auto"/>
            <w:tcMar>
              <w:top w:w="0" w:type="dxa"/>
              <w:left w:w="6" w:type="dxa"/>
              <w:bottom w:w="0" w:type="dxa"/>
              <w:right w:w="6" w:type="dxa"/>
            </w:tcMar>
            <w:hideMark/>
          </w:tcPr>
          <w:p w:rsidR="00CE4717" w:rsidRPr="001D4AC0" w:rsidRDefault="00CE4717"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CE4717"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tcPr>
          <w:p w:rsidR="004A4223" w:rsidRPr="001D4AC0" w:rsidRDefault="004A4223" w:rsidP="004A4223">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sz w:val="20"/>
                <w:szCs w:val="20"/>
                <w:lang w:eastAsia="ru-RU"/>
              </w:rPr>
              <w:t>1.1.29. о предоставлении безналичных жилищных субсидий</w:t>
            </w:r>
          </w:p>
        </w:tc>
        <w:tc>
          <w:tcPr>
            <w:tcW w:w="582" w:type="pct"/>
            <w:shd w:val="clear" w:color="auto" w:fill="auto"/>
            <w:tcMar>
              <w:top w:w="0" w:type="dxa"/>
              <w:left w:w="6" w:type="dxa"/>
              <w:bottom w:w="0" w:type="dxa"/>
              <w:right w:w="6" w:type="dxa"/>
            </w:tcMar>
          </w:tcPr>
          <w:p w:rsidR="004A4223" w:rsidRPr="001D4AC0" w:rsidRDefault="004A4223" w:rsidP="004A4223">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Полесский</w:t>
            </w:r>
          </w:p>
          <w:p w:rsidR="004A4223" w:rsidRPr="001D4AC0" w:rsidRDefault="004A4223" w:rsidP="004A4223">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w:t>
            </w:r>
            <w:r w:rsidRPr="001D4AC0">
              <w:rPr>
                <w:rFonts w:ascii="Times New Roman" w:eastAsia="Times New Roman" w:hAnsi="Times New Roman" w:cs="Times New Roman"/>
                <w:sz w:val="20"/>
                <w:szCs w:val="20"/>
                <w:lang w:eastAsia="ru-RU"/>
              </w:rPr>
              <w:lastRenderedPageBreak/>
              <w:t>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суда о расторжении брака или свидетельство о расторжении брака – для лиц, расторгнувших брак</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трудовая книжка (при ее наличии) – для неработающих граждан старше 18 лет, неработающих членов семьи старше 18 лет</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специальное разрешение (лицензия) на осуществление адвокатской деятельности – для адвокатов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пенсионное удостоверение – для пенсионеров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удостоверение инвалида – для инвалидов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сведения о полученных доходах каждого члена семьи за последние 6 месяцев, предшествующих месяцу обращения</w:t>
            </w:r>
          </w:p>
        </w:tc>
        <w:tc>
          <w:tcPr>
            <w:tcW w:w="434"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10 рабочих дней со дня подачи заявления, а в случае запроса документов и (или) сведений </w:t>
            </w:r>
            <w:r w:rsidRPr="001D4AC0">
              <w:rPr>
                <w:rFonts w:ascii="Times New Roman" w:eastAsia="Times New Roman" w:hAnsi="Times New Roman" w:cs="Times New Roman"/>
                <w:sz w:val="20"/>
                <w:szCs w:val="20"/>
                <w:lang w:eastAsia="ru-RU"/>
              </w:rPr>
              <w:lastRenderedPageBreak/>
              <w:t>от других государственных органов, иных организаций – 15 рабочих дней со дня подачи заявления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 случае проведения проверки представленных документов и (или) сведений – 20 рабочих дней со дня подачи заявления</w:t>
            </w:r>
          </w:p>
        </w:tc>
        <w:tc>
          <w:tcPr>
            <w:tcW w:w="430"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6 месяцев</w:t>
            </w:r>
          </w:p>
        </w:tc>
        <w:tc>
          <w:tcPr>
            <w:tcW w:w="719" w:type="pc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Председатель сельского </w:t>
            </w:r>
            <w:r w:rsidRPr="009321D5">
              <w:rPr>
                <w:rFonts w:ascii="Times New Roman" w:eastAsia="Times New Roman" w:hAnsi="Times New Roman" w:cs="Times New Roman"/>
                <w:sz w:val="20"/>
                <w:szCs w:val="20"/>
                <w:lang w:eastAsia="ru-RU"/>
              </w:rPr>
              <w:lastRenderedPageBreak/>
              <w:t>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4A4223"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tcPr>
          <w:p w:rsidR="004A4223" w:rsidRPr="001D4AC0" w:rsidRDefault="004A4223" w:rsidP="004A4223">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sz w:val="20"/>
                <w:szCs w:val="20"/>
                <w:lang w:eastAsia="ru-RU"/>
              </w:rPr>
              <w:lastRenderedPageBreak/>
              <w:t>1.1.30. о прекращении (возобновлении) предоставления безналичных жилищных субсидий</w:t>
            </w:r>
          </w:p>
        </w:tc>
        <w:tc>
          <w:tcPr>
            <w:tcW w:w="582" w:type="pct"/>
            <w:shd w:val="clear" w:color="auto" w:fill="auto"/>
            <w:tcMar>
              <w:top w:w="0" w:type="dxa"/>
              <w:left w:w="6" w:type="dxa"/>
              <w:bottom w:w="0" w:type="dxa"/>
              <w:right w:w="6" w:type="dxa"/>
            </w:tcMar>
          </w:tcPr>
          <w:p w:rsidR="004A4223" w:rsidRPr="001D4AC0" w:rsidRDefault="004A4223" w:rsidP="004A4223">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Полесский</w:t>
            </w:r>
          </w:p>
          <w:p w:rsidR="004A4223" w:rsidRPr="001D4AC0" w:rsidRDefault="004A4223" w:rsidP="004A4223">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34"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рабочих дней со дня подачи заявления</w:t>
            </w:r>
          </w:p>
        </w:tc>
        <w:tc>
          <w:tcPr>
            <w:tcW w:w="430"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прекращение предоставления безналичных жилищных субсидий – бессрочно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возобновление </w:t>
            </w:r>
            <w:r w:rsidRPr="001D4AC0">
              <w:rPr>
                <w:rFonts w:ascii="Times New Roman" w:eastAsia="Times New Roman" w:hAnsi="Times New Roman" w:cs="Times New Roman"/>
                <w:sz w:val="20"/>
                <w:szCs w:val="20"/>
                <w:lang w:eastAsia="ru-RU"/>
              </w:rPr>
              <w:lastRenderedPageBreak/>
              <w:t>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c>
          <w:tcPr>
            <w:tcW w:w="719" w:type="pc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lastRenderedPageBreak/>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Председатель сельского исполнительного </w:t>
            </w:r>
            <w:r w:rsidRPr="009321D5">
              <w:rPr>
                <w:rFonts w:ascii="Times New Roman" w:eastAsia="Times New Roman" w:hAnsi="Times New Roman" w:cs="Times New Roman"/>
                <w:sz w:val="20"/>
                <w:szCs w:val="20"/>
                <w:lang w:eastAsia="ru-RU"/>
              </w:rPr>
              <w:lastRenderedPageBreak/>
              <w:t>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4A4223"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 Выдача справки:</w:t>
            </w:r>
          </w:p>
        </w:tc>
        <w:tc>
          <w:tcPr>
            <w:tcW w:w="582"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719" w:type="pct"/>
            <w:vMerge w:val="restar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8312FE"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8312FE"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1.3.1. о состоянии на учете нуждающихся в улучшении жилищных условий</w:t>
            </w:r>
          </w:p>
        </w:tc>
        <w:tc>
          <w:tcPr>
            <w:tcW w:w="582" w:type="pct"/>
            <w:shd w:val="clear" w:color="auto" w:fill="auto"/>
            <w:tcMar>
              <w:top w:w="0" w:type="dxa"/>
              <w:left w:w="6" w:type="dxa"/>
              <w:bottom w:w="0" w:type="dxa"/>
              <w:right w:w="6" w:type="dxa"/>
            </w:tcMar>
          </w:tcPr>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 месяцев</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1.3.2. о занимаемом в данном населенном пункте жилом помещении, месте жительства и составе семьи</w:t>
            </w:r>
          </w:p>
        </w:tc>
        <w:tc>
          <w:tcPr>
            <w:tcW w:w="582" w:type="pct"/>
            <w:shd w:val="clear" w:color="auto" w:fill="auto"/>
            <w:tcMar>
              <w:top w:w="0" w:type="dxa"/>
              <w:left w:w="6" w:type="dxa"/>
              <w:bottom w:w="0" w:type="dxa"/>
              <w:right w:w="6" w:type="dxa"/>
            </w:tcMar>
          </w:tcPr>
          <w:p w:rsidR="008312FE" w:rsidRPr="001D4AC0" w:rsidRDefault="008312FE"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8312FE" w:rsidRPr="001D4AC0" w:rsidRDefault="008312FE"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434"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 месяцев</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1.3.5. о последнем месте жительства наследодателя и составе его семьи на день смерти</w:t>
            </w:r>
          </w:p>
        </w:tc>
        <w:tc>
          <w:tcPr>
            <w:tcW w:w="582" w:type="pct"/>
            <w:shd w:val="clear" w:color="auto" w:fill="auto"/>
            <w:tcMar>
              <w:top w:w="0" w:type="dxa"/>
              <w:left w:w="6" w:type="dxa"/>
              <w:bottom w:w="0" w:type="dxa"/>
              <w:right w:w="6" w:type="dxa"/>
            </w:tcMar>
          </w:tcPr>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 наследника</w:t>
            </w:r>
          </w:p>
        </w:tc>
        <w:tc>
          <w:tcPr>
            <w:tcW w:w="434"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в день обращения </w:t>
            </w:r>
          </w:p>
        </w:tc>
        <w:tc>
          <w:tcPr>
            <w:tcW w:w="430"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tcPr>
          <w:p w:rsidR="008312FE" w:rsidRPr="001D4AC0" w:rsidRDefault="008312FE" w:rsidP="00DE208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w:t>
            </w:r>
            <w:r w:rsidRPr="001D4AC0">
              <w:rPr>
                <w:rFonts w:ascii="Times New Roman" w:eastAsia="Times New Roman" w:hAnsi="Times New Roman" w:cs="Times New Roman"/>
                <w:sz w:val="20"/>
                <w:szCs w:val="20"/>
                <w:lang w:eastAsia="ru-RU"/>
              </w:rPr>
              <w:lastRenderedPageBreak/>
              <w:t>лифта</w:t>
            </w:r>
          </w:p>
        </w:tc>
        <w:tc>
          <w:tcPr>
            <w:tcW w:w="582" w:type="pct"/>
            <w:shd w:val="clear" w:color="auto" w:fill="auto"/>
            <w:tcMar>
              <w:top w:w="0" w:type="dxa"/>
              <w:left w:w="6" w:type="dxa"/>
              <w:bottom w:w="0" w:type="dxa"/>
              <w:right w:w="6" w:type="dxa"/>
            </w:tcMar>
          </w:tcPr>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Полесский </w:t>
            </w:r>
          </w:p>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1.3.7. о начисленной жилищной квоте</w:t>
            </w:r>
          </w:p>
        </w:tc>
        <w:tc>
          <w:tcPr>
            <w:tcW w:w="582" w:type="pct"/>
            <w:shd w:val="clear" w:color="auto" w:fill="auto"/>
            <w:tcMar>
              <w:top w:w="0" w:type="dxa"/>
              <w:left w:w="6" w:type="dxa"/>
              <w:bottom w:w="0" w:type="dxa"/>
              <w:right w:w="6" w:type="dxa"/>
            </w:tcMar>
          </w:tcPr>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10 дней со дня обращения</w:t>
            </w: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582" w:type="pct"/>
            <w:shd w:val="clear" w:color="auto" w:fill="auto"/>
            <w:tcMar>
              <w:top w:w="0" w:type="dxa"/>
              <w:left w:w="6" w:type="dxa"/>
              <w:bottom w:w="0" w:type="dxa"/>
              <w:right w:w="6" w:type="dxa"/>
            </w:tcMar>
          </w:tcPr>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5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582" w:type="pct"/>
            <w:shd w:val="clear" w:color="auto" w:fill="auto"/>
            <w:tcMar>
              <w:top w:w="0" w:type="dxa"/>
              <w:left w:w="6" w:type="dxa"/>
              <w:bottom w:w="0" w:type="dxa"/>
              <w:right w:w="6" w:type="dxa"/>
            </w:tcMar>
          </w:tcPr>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8312FE" w:rsidRPr="001D4AC0" w:rsidRDefault="008312FE" w:rsidP="00CE4717">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смерти наследодателя</w:t>
            </w:r>
          </w:p>
        </w:tc>
        <w:tc>
          <w:tcPr>
            <w:tcW w:w="434"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 дней со дня подачи заявления</w:t>
            </w:r>
          </w:p>
        </w:tc>
        <w:tc>
          <w:tcPr>
            <w:tcW w:w="430"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бессрочно </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3067A4" w:rsidRPr="001D4AC0" w:rsidRDefault="003067A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t xml:space="preserve">1.8. Регистрация договора найма (аренды) жилого </w:t>
            </w:r>
            <w:r w:rsidRPr="001D4AC0">
              <w:rPr>
                <w:rFonts w:ascii="Times New Roman" w:eastAsia="Times New Roman" w:hAnsi="Times New Roman" w:cs="Times New Roman"/>
                <w:bCs/>
                <w:sz w:val="20"/>
                <w:szCs w:val="20"/>
                <w:lang w:eastAsia="ru-RU"/>
              </w:rPr>
              <w:lastRenderedPageBreak/>
              <w:t>помещения частного жилищного фонда и дополнительных соглашений к нему</w:t>
            </w:r>
          </w:p>
        </w:tc>
        <w:tc>
          <w:tcPr>
            <w:tcW w:w="582" w:type="pct"/>
            <w:shd w:val="clear" w:color="auto" w:fill="auto"/>
            <w:tcMar>
              <w:top w:w="0" w:type="dxa"/>
              <w:left w:w="6" w:type="dxa"/>
              <w:bottom w:w="0" w:type="dxa"/>
              <w:right w:w="6" w:type="dxa"/>
            </w:tcMar>
          </w:tcPr>
          <w:p w:rsidR="003067A4" w:rsidRPr="001D4AC0" w:rsidRDefault="003067A4"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Полесский </w:t>
            </w:r>
          </w:p>
          <w:p w:rsidR="003067A4" w:rsidRPr="001D4AC0" w:rsidRDefault="003067A4"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сельский исполнительный </w:t>
            </w:r>
            <w:r w:rsidRPr="001D4AC0">
              <w:rPr>
                <w:rFonts w:ascii="Times New Roman" w:eastAsia="Times New Roman" w:hAnsi="Times New Roman" w:cs="Times New Roman"/>
                <w:sz w:val="20"/>
                <w:szCs w:val="20"/>
                <w:lang w:eastAsia="ru-RU"/>
              </w:rPr>
              <w:lastRenderedPageBreak/>
              <w:t>комитет</w:t>
            </w:r>
          </w:p>
        </w:tc>
        <w:tc>
          <w:tcPr>
            <w:tcW w:w="1611"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заявление, подписанное собственником жилого помещения частного жилищного фонда и участниками общей долевой </w:t>
            </w:r>
            <w:r w:rsidRPr="001D4AC0">
              <w:rPr>
                <w:rFonts w:ascii="Times New Roman" w:eastAsia="Times New Roman" w:hAnsi="Times New Roman" w:cs="Times New Roman"/>
                <w:sz w:val="20"/>
                <w:szCs w:val="20"/>
                <w:lang w:eastAsia="ru-RU"/>
              </w:rPr>
              <w:lastRenderedPageBreak/>
              <w:t>собственности на жилое помещение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три экземпляра договора найма (аренды) или дополнительного соглашения к нему</w:t>
            </w:r>
          </w:p>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технический паспорт и документ, подтверждающий право собственности на жилое помещение</w:t>
            </w:r>
          </w:p>
        </w:tc>
        <w:tc>
          <w:tcPr>
            <w:tcW w:w="434"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2 дня со дня подачи </w:t>
            </w:r>
            <w:r w:rsidRPr="001D4AC0">
              <w:rPr>
                <w:rFonts w:ascii="Times New Roman" w:eastAsia="Times New Roman" w:hAnsi="Times New Roman" w:cs="Times New Roman"/>
                <w:sz w:val="20"/>
                <w:szCs w:val="20"/>
                <w:lang w:eastAsia="ru-RU"/>
              </w:rPr>
              <w:lastRenderedPageBreak/>
              <w:t>заявления</w:t>
            </w:r>
          </w:p>
        </w:tc>
        <w:tc>
          <w:tcPr>
            <w:tcW w:w="430"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бессрочно</w:t>
            </w:r>
          </w:p>
        </w:tc>
        <w:tc>
          <w:tcPr>
            <w:tcW w:w="719" w:type="pc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Управляющий делами сельского исполнительного </w:t>
            </w:r>
            <w:r w:rsidRPr="009321D5">
              <w:rPr>
                <w:rFonts w:ascii="Times New Roman" w:eastAsia="Times New Roman" w:hAnsi="Times New Roman" w:cs="Times New Roman"/>
                <w:sz w:val="20"/>
                <w:szCs w:val="20"/>
                <w:lang w:eastAsia="ru-RU"/>
              </w:rPr>
              <w:lastRenderedPageBreak/>
              <w:t>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3067A4"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3067A4" w:rsidRPr="00403BEC" w:rsidRDefault="00403BEC"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w:t>
            </w:r>
            <w:r w:rsidRPr="001D4AC0">
              <w:rPr>
                <w:rFonts w:ascii="Times New Roman" w:eastAsia="Times New Roman" w:hAnsi="Times New Roman" w:cs="Times New Roman"/>
                <w:sz w:val="20"/>
                <w:szCs w:val="20"/>
                <w:lang w:eastAsia="ru-RU"/>
              </w:rPr>
              <w:lastRenderedPageBreak/>
              <w:t>в территориальной организации по государственной регистрации недвижимого имущества, прав на него и сделок с ним</w:t>
            </w:r>
          </w:p>
        </w:tc>
        <w:tc>
          <w:tcPr>
            <w:tcW w:w="582" w:type="pct"/>
            <w:shd w:val="clear" w:color="auto" w:fill="auto"/>
            <w:tcMar>
              <w:top w:w="0" w:type="dxa"/>
              <w:left w:w="6" w:type="dxa"/>
              <w:bottom w:w="0" w:type="dxa"/>
              <w:right w:w="6" w:type="dxa"/>
            </w:tcMar>
          </w:tcPr>
          <w:p w:rsidR="003067A4" w:rsidRPr="00403BEC" w:rsidRDefault="003067A4" w:rsidP="003067A4">
            <w:pPr>
              <w:spacing w:after="0" w:line="220" w:lineRule="exact"/>
              <w:jc w:val="center"/>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lastRenderedPageBreak/>
              <w:t xml:space="preserve">Полесский </w:t>
            </w:r>
          </w:p>
          <w:p w:rsidR="003067A4" w:rsidRPr="00403BEC" w:rsidRDefault="003067A4" w:rsidP="003067A4">
            <w:pPr>
              <w:spacing w:after="0" w:line="220" w:lineRule="exact"/>
              <w:jc w:val="center"/>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3067A4" w:rsidRPr="00403BEC" w:rsidRDefault="003067A4" w:rsidP="003067A4">
            <w:pPr>
              <w:spacing w:before="120" w:after="0" w:line="220" w:lineRule="exact"/>
              <w:ind w:firstLine="76"/>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заявление</w:t>
            </w:r>
            <w:r w:rsidRPr="00403BEC">
              <w:rPr>
                <w:rFonts w:ascii="Times New Roman" w:eastAsia="Times New Roman" w:hAnsi="Times New Roman" w:cs="Times New Roman"/>
                <w:sz w:val="20"/>
                <w:szCs w:val="20"/>
                <w:lang w:eastAsia="ru-RU"/>
              </w:rPr>
              <w:br/>
            </w:r>
            <w:r w:rsidRPr="00403BEC">
              <w:rPr>
                <w:rFonts w:ascii="Times New Roman" w:eastAsia="Times New Roman" w:hAnsi="Times New Roman" w:cs="Times New Roman"/>
                <w:sz w:val="20"/>
                <w:szCs w:val="20"/>
                <w:lang w:eastAsia="ru-RU"/>
              </w:rPr>
              <w:br/>
              <w:t>паспорт или иной документ, удостоверяющий личность сторон договора</w:t>
            </w:r>
            <w:r w:rsidRPr="00403BEC">
              <w:rPr>
                <w:rFonts w:ascii="Times New Roman" w:eastAsia="Times New Roman" w:hAnsi="Times New Roman" w:cs="Times New Roman"/>
                <w:sz w:val="20"/>
                <w:szCs w:val="20"/>
                <w:lang w:eastAsia="ru-RU"/>
              </w:rPr>
              <w:br/>
            </w:r>
            <w:r w:rsidRPr="00403BEC">
              <w:rPr>
                <w:rFonts w:ascii="Times New Roman" w:eastAsia="Times New Roman" w:hAnsi="Times New Roman" w:cs="Times New Roman"/>
                <w:sz w:val="20"/>
                <w:szCs w:val="20"/>
                <w:lang w:eastAsia="ru-RU"/>
              </w:rPr>
              <w:br/>
              <w:t>3 экземпляра договора купли-продажи, мены, дарения жилого дома</w:t>
            </w:r>
          </w:p>
        </w:tc>
        <w:tc>
          <w:tcPr>
            <w:tcW w:w="434" w:type="pct"/>
            <w:shd w:val="clear" w:color="auto" w:fill="auto"/>
            <w:tcMar>
              <w:top w:w="0" w:type="dxa"/>
              <w:left w:w="6" w:type="dxa"/>
              <w:bottom w:w="0" w:type="dxa"/>
              <w:right w:w="6" w:type="dxa"/>
            </w:tcMar>
            <w:hideMark/>
          </w:tcPr>
          <w:p w:rsidR="003067A4" w:rsidRPr="00403BEC" w:rsidRDefault="003067A4" w:rsidP="003067A4">
            <w:pPr>
              <w:spacing w:before="120" w:after="0" w:line="220" w:lineRule="exact"/>
              <w:ind w:firstLine="12"/>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3067A4" w:rsidRPr="00403BEC" w:rsidRDefault="003067A4" w:rsidP="003067A4">
            <w:pPr>
              <w:spacing w:before="120" w:after="0" w:line="220" w:lineRule="exact"/>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30" w:type="pct"/>
            <w:shd w:val="clear" w:color="auto" w:fill="auto"/>
            <w:tcMar>
              <w:top w:w="0" w:type="dxa"/>
              <w:left w:w="6" w:type="dxa"/>
              <w:bottom w:w="0" w:type="dxa"/>
              <w:right w:w="6" w:type="dxa"/>
            </w:tcMar>
            <w:hideMark/>
          </w:tcPr>
          <w:p w:rsidR="003067A4" w:rsidRPr="001D4AC0" w:rsidRDefault="003067A4" w:rsidP="003067A4">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lastRenderedPageBreak/>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3067A4"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582" w:type="pct"/>
            <w:shd w:val="clear" w:color="auto" w:fill="auto"/>
            <w:tcMar>
              <w:top w:w="0" w:type="dxa"/>
              <w:left w:w="6" w:type="dxa"/>
              <w:bottom w:w="0" w:type="dxa"/>
              <w:right w:w="6" w:type="dxa"/>
            </w:tcMar>
          </w:tcPr>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степень родства (свидетельство о заключении брака, свидетельство о рождении)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для собственников жилого помещения:</w:t>
            </w:r>
          </w:p>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br/>
              <w:t>документ, подтверждающий право собственности на жилое помещение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для нанимателей жилого помещения:</w:t>
            </w:r>
          </w:p>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документ, подтверждающий право владения и пользования жилым помещением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34"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430" w:type="pct"/>
            <w:tcMar>
              <w:top w:w="0" w:type="dxa"/>
              <w:left w:w="6" w:type="dxa"/>
              <w:bottom w:w="0" w:type="dxa"/>
              <w:right w:w="6" w:type="dxa"/>
            </w:tcMar>
            <w:hideMark/>
          </w:tcPr>
          <w:p w:rsidR="00403BEC" w:rsidRPr="001D4AC0" w:rsidRDefault="00403BEC" w:rsidP="00403BEC">
            <w:pPr>
              <w:spacing w:before="120"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403BEC"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3067A4" w:rsidRPr="001D4AC0" w:rsidTr="009321D5">
        <w:trPr>
          <w:trHeight w:val="568"/>
        </w:trPr>
        <w:tc>
          <w:tcPr>
            <w:tcW w:w="5000" w:type="pct"/>
            <w:gridSpan w:val="7"/>
            <w:shd w:val="clear" w:color="auto" w:fill="auto"/>
            <w:tcMar>
              <w:top w:w="0" w:type="dxa"/>
              <w:left w:w="6" w:type="dxa"/>
              <w:bottom w:w="0" w:type="dxa"/>
              <w:right w:w="6" w:type="dxa"/>
            </w:tcMar>
            <w:hideMark/>
          </w:tcPr>
          <w:p w:rsidR="003067A4" w:rsidRPr="001D4AC0" w:rsidRDefault="003067A4" w:rsidP="003067A4">
            <w:pPr>
              <w:spacing w:after="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lastRenderedPageBreak/>
              <w:t>ГЛАВА 2</w:t>
            </w:r>
            <w:r w:rsidRPr="001D4AC0">
              <w:rPr>
                <w:rFonts w:ascii="Times New Roman" w:eastAsia="Times New Roman" w:hAnsi="Times New Roman" w:cs="Times New Roman"/>
                <w:b/>
                <w:caps/>
                <w:sz w:val="24"/>
                <w:szCs w:val="24"/>
                <w:lang w:eastAsia="ru-RU"/>
              </w:rPr>
              <w:br/>
              <w:t>ТРУД И СОЦИАЛЬНАЯ ЗАЩИТА</w:t>
            </w:r>
          </w:p>
        </w:tc>
      </w:tr>
      <w:tr w:rsidR="00DE2084" w:rsidRPr="001D4AC0" w:rsidTr="009321D5">
        <w:trPr>
          <w:trHeight w:val="240"/>
        </w:trPr>
        <w:tc>
          <w:tcPr>
            <w:tcW w:w="807" w:type="pct"/>
            <w:shd w:val="clear" w:color="auto" w:fill="auto"/>
            <w:tcMar>
              <w:top w:w="0" w:type="dxa"/>
              <w:left w:w="6" w:type="dxa"/>
              <w:bottom w:w="0" w:type="dxa"/>
              <w:right w:w="6" w:type="dxa"/>
            </w:tcMar>
            <w:hideMark/>
          </w:tcPr>
          <w:p w:rsidR="00DE2084" w:rsidRPr="001D4AC0" w:rsidRDefault="00DE2084"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2.37. Выдача справки о месте захоронения родственников</w:t>
            </w:r>
          </w:p>
        </w:tc>
        <w:tc>
          <w:tcPr>
            <w:tcW w:w="582" w:type="pct"/>
            <w:shd w:val="clear" w:color="auto" w:fill="auto"/>
            <w:tcMar>
              <w:top w:w="0" w:type="dxa"/>
              <w:left w:w="6" w:type="dxa"/>
              <w:bottom w:w="0" w:type="dxa"/>
              <w:right w:w="6" w:type="dxa"/>
            </w:tcMar>
            <w:hideMark/>
          </w:tcPr>
          <w:p w:rsidR="00DE2084" w:rsidRPr="001D4AC0" w:rsidRDefault="00DE2084"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DE2084" w:rsidRPr="001D4AC0" w:rsidRDefault="00DE2084"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p>
        </w:tc>
        <w:tc>
          <w:tcPr>
            <w:tcW w:w="434"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 дней со дня подачи заявления</w:t>
            </w:r>
          </w:p>
        </w:tc>
        <w:tc>
          <w:tcPr>
            <w:tcW w:w="430" w:type="pct"/>
            <w:shd w:val="clear" w:color="auto" w:fill="auto"/>
            <w:tcMar>
              <w:top w:w="0" w:type="dxa"/>
              <w:left w:w="6" w:type="dxa"/>
              <w:bottom w:w="0" w:type="dxa"/>
              <w:right w:w="6" w:type="dxa"/>
            </w:tcMar>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val="restar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DE2084" w:rsidRPr="001D4AC0"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DE2084" w:rsidRPr="001D4AC0" w:rsidTr="009321D5">
        <w:trPr>
          <w:trHeight w:val="240"/>
        </w:trPr>
        <w:tc>
          <w:tcPr>
            <w:tcW w:w="807" w:type="pct"/>
            <w:shd w:val="clear" w:color="auto" w:fill="auto"/>
            <w:tcMar>
              <w:top w:w="0" w:type="dxa"/>
              <w:left w:w="6" w:type="dxa"/>
              <w:bottom w:w="0" w:type="dxa"/>
              <w:right w:w="6" w:type="dxa"/>
            </w:tcMar>
            <w:hideMark/>
          </w:tcPr>
          <w:p w:rsidR="00DE2084" w:rsidRPr="001D4AC0" w:rsidRDefault="00DE2084"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4"/>
                <w:szCs w:val="24"/>
                <w:lang w:eastAsia="ru-RU"/>
              </w:rPr>
              <w:t>2.37</w:t>
            </w:r>
            <w:r w:rsidRPr="001D4AC0">
              <w:rPr>
                <w:rFonts w:ascii="Times New Roman" w:eastAsia="Times New Roman" w:hAnsi="Times New Roman" w:cs="Times New Roman"/>
                <w:sz w:val="24"/>
                <w:szCs w:val="24"/>
                <w:vertAlign w:val="superscript"/>
                <w:lang w:eastAsia="ru-RU"/>
              </w:rPr>
              <w:t>1</w:t>
            </w:r>
            <w:r w:rsidRPr="001D4AC0">
              <w:rPr>
                <w:rFonts w:ascii="Times New Roman" w:eastAsia="Times New Roman" w:hAnsi="Times New Roman" w:cs="Times New Roman"/>
                <w:sz w:val="24"/>
                <w:szCs w:val="24"/>
                <w:lang w:eastAsia="ru-RU"/>
              </w:rPr>
              <w:t>. Предоставление участков для захоронения</w:t>
            </w:r>
          </w:p>
          <w:p w:rsidR="00DE2084" w:rsidRPr="001D4AC0" w:rsidRDefault="00DE2084" w:rsidP="003067A4">
            <w:pPr>
              <w:spacing w:after="100" w:line="220" w:lineRule="exact"/>
              <w:rPr>
                <w:rFonts w:ascii="Times New Roman" w:eastAsia="Times New Roman" w:hAnsi="Times New Roman" w:cs="Times New Roman"/>
                <w:sz w:val="20"/>
                <w:szCs w:val="20"/>
                <w:lang w:eastAsia="ru-RU"/>
              </w:rPr>
            </w:pPr>
          </w:p>
          <w:p w:rsidR="00DE2084" w:rsidRPr="001D4AC0" w:rsidRDefault="00DE2084" w:rsidP="003067A4">
            <w:pPr>
              <w:spacing w:after="100" w:line="220" w:lineRule="exact"/>
              <w:rPr>
                <w:rFonts w:ascii="Times New Roman" w:eastAsia="Times New Roman" w:hAnsi="Times New Roman" w:cs="Times New Roman"/>
                <w:sz w:val="20"/>
                <w:szCs w:val="20"/>
                <w:lang w:eastAsia="ru-RU"/>
              </w:rPr>
            </w:pPr>
          </w:p>
        </w:tc>
        <w:tc>
          <w:tcPr>
            <w:tcW w:w="582" w:type="pct"/>
            <w:shd w:val="clear" w:color="auto" w:fill="auto"/>
            <w:tcMar>
              <w:top w:w="0" w:type="dxa"/>
              <w:left w:w="6" w:type="dxa"/>
              <w:bottom w:w="0" w:type="dxa"/>
              <w:right w:w="6" w:type="dxa"/>
            </w:tcMar>
            <w:hideMark/>
          </w:tcPr>
          <w:p w:rsidR="00DE2084" w:rsidRPr="001D4AC0" w:rsidRDefault="00DE2084"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DE2084" w:rsidRPr="001D4AC0" w:rsidRDefault="00DE2084" w:rsidP="003067A4">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 лица, взявшего на себя организацию погребения умершего (погибшего)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смерти или врачебное свидетельство о смерти (мертворождении) </w:t>
            </w:r>
          </w:p>
        </w:tc>
        <w:tc>
          <w:tcPr>
            <w:tcW w:w="434"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417"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день со дня подачи заявления</w:t>
            </w:r>
          </w:p>
        </w:tc>
        <w:tc>
          <w:tcPr>
            <w:tcW w:w="430"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бессрочно </w:t>
            </w:r>
          </w:p>
        </w:tc>
        <w:tc>
          <w:tcPr>
            <w:tcW w:w="719" w:type="pct"/>
            <w:vMerge/>
          </w:tcPr>
          <w:p w:rsidR="00DE2084" w:rsidRPr="001D4AC0" w:rsidRDefault="00DE2084" w:rsidP="003067A4">
            <w:pPr>
              <w:spacing w:after="0" w:line="220" w:lineRule="exact"/>
              <w:jc w:val="center"/>
              <w:rPr>
                <w:rFonts w:ascii="Times New Roman" w:eastAsia="Times New Roman" w:hAnsi="Times New Roman" w:cs="Times New Roman"/>
                <w:sz w:val="20"/>
                <w:szCs w:val="20"/>
                <w:lang w:eastAsia="ru-RU"/>
              </w:rPr>
            </w:pPr>
          </w:p>
        </w:tc>
      </w:tr>
      <w:tr w:rsidR="003067A4" w:rsidRPr="001D4AC0" w:rsidTr="009321D5">
        <w:trPr>
          <w:trHeight w:val="240"/>
        </w:trPr>
        <w:tc>
          <w:tcPr>
            <w:tcW w:w="5000" w:type="pct"/>
            <w:gridSpan w:val="7"/>
            <w:shd w:val="clear" w:color="auto" w:fill="auto"/>
            <w:tcMar>
              <w:top w:w="0" w:type="dxa"/>
              <w:left w:w="6" w:type="dxa"/>
              <w:bottom w:w="0" w:type="dxa"/>
              <w:right w:w="6" w:type="dxa"/>
            </w:tcMar>
            <w:hideMark/>
          </w:tcPr>
          <w:p w:rsidR="003067A4" w:rsidRPr="001D4AC0" w:rsidRDefault="003067A4" w:rsidP="003067A4">
            <w:pPr>
              <w:spacing w:before="240" w:after="24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lastRenderedPageBreak/>
              <w:t>ГЛАВА 5</w:t>
            </w:r>
            <w:r w:rsidRPr="001D4AC0">
              <w:rPr>
                <w:rFonts w:ascii="Times New Roman" w:eastAsia="Times New Roman" w:hAnsi="Times New Roman" w:cs="Times New Roman"/>
                <w:b/>
                <w:caps/>
                <w:sz w:val="24"/>
                <w:szCs w:val="24"/>
                <w:lang w:eastAsia="ru-RU"/>
              </w:rPr>
              <w:br/>
              <w:t>РЕГИСТРАЦИЯ АКТОВ ГРАЖДАНСКОГО СОСТОЯНИЯ</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5.1. Регистрация рождения</w:t>
            </w:r>
          </w:p>
        </w:tc>
        <w:tc>
          <w:tcPr>
            <w:tcW w:w="582" w:type="pct"/>
            <w:shd w:val="clear" w:color="auto" w:fill="auto"/>
            <w:tcMar>
              <w:top w:w="0" w:type="dxa"/>
              <w:left w:w="6" w:type="dxa"/>
              <w:bottom w:w="0" w:type="dxa"/>
              <w:right w:w="6" w:type="dxa"/>
            </w:tcMar>
            <w:hideMark/>
          </w:tcPr>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медицинская справка о рождении либо копия решения суда об установлении факта рождения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w:t>
            </w:r>
            <w:r w:rsidRPr="001D4AC0">
              <w:rPr>
                <w:rFonts w:ascii="Times New Roman" w:eastAsia="Times New Roman" w:hAnsi="Times New Roman" w:cs="Times New Roman"/>
                <w:sz w:val="20"/>
                <w:szCs w:val="20"/>
                <w:lang w:eastAsia="ru-RU"/>
              </w:rPr>
              <w:lastRenderedPageBreak/>
              <w:t>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заключение брака между родителями ребенка, – в случае, если брак заключен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34"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430"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403BEC"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5.2. Регистрация заключения брака</w:t>
            </w:r>
          </w:p>
        </w:tc>
        <w:tc>
          <w:tcPr>
            <w:tcW w:w="582" w:type="pct"/>
            <w:shd w:val="clear" w:color="auto" w:fill="auto"/>
            <w:tcMar>
              <w:top w:w="0" w:type="dxa"/>
              <w:left w:w="6" w:type="dxa"/>
              <w:bottom w:w="0" w:type="dxa"/>
              <w:right w:w="6" w:type="dxa"/>
            </w:tcMar>
            <w:hideMark/>
          </w:tcPr>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совместное заявление лиц, вступающих в брак</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лиц, вступающих в брак</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копия решения суда об установлении факта состояния в фактических брачных отношениях, возникших до 8 июля 1944 г., – в случае регистрации заключения брака на </w:t>
            </w:r>
            <w:r w:rsidRPr="001D4AC0">
              <w:rPr>
                <w:rFonts w:ascii="Times New Roman" w:eastAsia="Times New Roman" w:hAnsi="Times New Roman" w:cs="Times New Roman"/>
                <w:sz w:val="20"/>
                <w:szCs w:val="20"/>
                <w:lang w:eastAsia="ru-RU"/>
              </w:rPr>
              <w:lastRenderedPageBreak/>
              <w:t>основании такого решения суда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помимо указанных документов лицами, вступающими в брак, представляются: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гражданами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документ, подтверждающий прекращение предыдущего </w:t>
            </w:r>
            <w:r w:rsidRPr="001D4AC0">
              <w:rPr>
                <w:rFonts w:ascii="Times New Roman" w:eastAsia="Times New Roman" w:hAnsi="Times New Roman" w:cs="Times New Roman"/>
                <w:sz w:val="20"/>
                <w:szCs w:val="20"/>
                <w:lang w:eastAsia="ru-RU"/>
              </w:rPr>
              <w:lastRenderedPageBreak/>
              <w:t>брака, выданный компетентным органом государства, на территории которого прекращен брак, – в случае прекращения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34"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 базовая величина за регистрацию заключения брака, включая выдачу свидетельства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417"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месяца со дня подачи заявления</w:t>
            </w:r>
          </w:p>
        </w:tc>
        <w:tc>
          <w:tcPr>
            <w:tcW w:w="430"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w:t>
            </w:r>
            <w:r w:rsidRPr="009321D5">
              <w:rPr>
                <w:rFonts w:ascii="Times New Roman" w:eastAsia="Times New Roman" w:hAnsi="Times New Roman" w:cs="Times New Roman"/>
                <w:sz w:val="20"/>
                <w:szCs w:val="20"/>
                <w:lang w:eastAsia="ru-RU"/>
              </w:rPr>
              <w:t>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403BEC"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5.3. Регистрация установления отцовства</w:t>
            </w:r>
          </w:p>
        </w:tc>
        <w:tc>
          <w:tcPr>
            <w:tcW w:w="582" w:type="pct"/>
            <w:shd w:val="clear" w:color="auto" w:fill="auto"/>
            <w:tcMar>
              <w:top w:w="0" w:type="dxa"/>
              <w:left w:w="6" w:type="dxa"/>
              <w:bottom w:w="0" w:type="dxa"/>
              <w:right w:w="6" w:type="dxa"/>
            </w:tcMar>
            <w:hideMark/>
          </w:tcPr>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заявителей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 в случае, если регистрация рождения ребенка была произведена ранее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суда об установлении отцовства – в случае регистрации установления отцовства по решению суда</w:t>
            </w:r>
          </w:p>
        </w:tc>
        <w:tc>
          <w:tcPr>
            <w:tcW w:w="434"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w:t>
            </w:r>
            <w:r w:rsidRPr="001D4AC0">
              <w:rPr>
                <w:rFonts w:ascii="Times New Roman" w:eastAsia="Times New Roman" w:hAnsi="Times New Roman" w:cs="Times New Roman"/>
                <w:sz w:val="20"/>
                <w:szCs w:val="20"/>
                <w:lang w:eastAsia="ru-RU"/>
              </w:rPr>
              <w:lastRenderedPageBreak/>
              <w:t>ребенка, а в случае запроса сведений и (или) документов от других государственных органов, иных организаций – 1 месяц</w:t>
            </w:r>
          </w:p>
        </w:tc>
        <w:tc>
          <w:tcPr>
            <w:tcW w:w="430"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403BEC"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5.5. Регистрация смерти</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военный билет умершего – в случае регистрации смерти военнослужащих</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подачи заявления, а в случае запроса документов и (или) сведений от других государственных органов, иных организаций – 1 месяц</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5.13. Выдача справок о рождении, о смерти</w:t>
            </w:r>
          </w:p>
        </w:tc>
        <w:tc>
          <w:tcPr>
            <w:tcW w:w="582" w:type="pct"/>
            <w:shd w:val="clear" w:color="auto" w:fill="auto"/>
            <w:tcMar>
              <w:top w:w="0" w:type="dxa"/>
              <w:left w:w="6" w:type="dxa"/>
              <w:bottom w:w="0" w:type="dxa"/>
              <w:right w:w="6" w:type="dxa"/>
            </w:tcMar>
            <w:hideMark/>
          </w:tcPr>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403BEC" w:rsidRPr="001D4AC0" w:rsidRDefault="00403BEC" w:rsidP="00403BEC">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сельский исполнительный </w:t>
            </w:r>
            <w:r w:rsidRPr="001D4AC0">
              <w:rPr>
                <w:rFonts w:ascii="Times New Roman" w:eastAsia="Times New Roman" w:hAnsi="Times New Roman" w:cs="Times New Roman"/>
                <w:sz w:val="20"/>
                <w:szCs w:val="20"/>
                <w:lang w:eastAsia="ru-RU"/>
              </w:rPr>
              <w:lastRenderedPageBreak/>
              <w:t>комитет</w:t>
            </w:r>
          </w:p>
        </w:tc>
        <w:tc>
          <w:tcPr>
            <w:tcW w:w="1611"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паспорт или иной документ, удостоверяющий личность</w:t>
            </w:r>
          </w:p>
        </w:tc>
        <w:tc>
          <w:tcPr>
            <w:tcW w:w="434"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в день обращения, но не ранее дня </w:t>
            </w:r>
            <w:r w:rsidRPr="001D4AC0">
              <w:rPr>
                <w:rFonts w:ascii="Times New Roman" w:eastAsia="Times New Roman" w:hAnsi="Times New Roman" w:cs="Times New Roman"/>
                <w:sz w:val="20"/>
                <w:szCs w:val="20"/>
                <w:lang w:eastAsia="ru-RU"/>
              </w:rPr>
              <w:lastRenderedPageBreak/>
              <w:t>регистрации рождения, смерти</w:t>
            </w:r>
          </w:p>
        </w:tc>
        <w:tc>
          <w:tcPr>
            <w:tcW w:w="430"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 xml:space="preserve">Управляющий делами сельского исполнительного </w:t>
            </w:r>
            <w:r w:rsidRPr="0041072F">
              <w:rPr>
                <w:rFonts w:ascii="Times New Roman" w:eastAsia="Times New Roman" w:hAnsi="Times New Roman" w:cs="Times New Roman"/>
                <w:sz w:val="20"/>
                <w:szCs w:val="20"/>
                <w:lang w:eastAsia="ru-RU"/>
              </w:rPr>
              <w:lastRenderedPageBreak/>
              <w:t>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DE2084"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EC4EE1" w:rsidRPr="001D4AC0" w:rsidTr="009321D5">
        <w:trPr>
          <w:trHeight w:val="240"/>
        </w:trPr>
        <w:tc>
          <w:tcPr>
            <w:tcW w:w="5000" w:type="pct"/>
            <w:gridSpan w:val="7"/>
            <w:shd w:val="clear" w:color="auto" w:fill="auto"/>
            <w:tcMar>
              <w:top w:w="0" w:type="dxa"/>
              <w:left w:w="6" w:type="dxa"/>
              <w:bottom w:w="0" w:type="dxa"/>
              <w:right w:w="6" w:type="dxa"/>
            </w:tcMar>
          </w:tcPr>
          <w:p w:rsidR="00EC4EE1" w:rsidRPr="001D4AC0" w:rsidRDefault="00EC4EE1" w:rsidP="00DE2084">
            <w:pPr>
              <w:tabs>
                <w:tab w:val="left" w:pos="6284"/>
              </w:tabs>
              <w:spacing w:before="24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bCs/>
                <w:caps/>
                <w:sz w:val="24"/>
                <w:szCs w:val="24"/>
                <w:lang w:eastAsia="ru-RU"/>
              </w:rPr>
              <w:lastRenderedPageBreak/>
              <w:t>ГЛАВА 6</w:t>
            </w:r>
            <w:r w:rsidRPr="001D4AC0">
              <w:rPr>
                <w:rFonts w:ascii="Times New Roman" w:eastAsia="Times New Roman" w:hAnsi="Times New Roman" w:cs="Times New Roman"/>
                <w:b/>
                <w:bCs/>
                <w:caps/>
                <w:sz w:val="24"/>
                <w:szCs w:val="24"/>
                <w:lang w:eastAsia="ru-RU"/>
              </w:rPr>
              <w:br/>
              <w:t>ОБРАЗОВАНИЕ</w:t>
            </w:r>
          </w:p>
        </w:tc>
      </w:tr>
      <w:tr w:rsidR="008312FE" w:rsidRPr="001D4AC0" w:rsidTr="009321D5">
        <w:trPr>
          <w:trHeight w:val="240"/>
        </w:trPr>
        <w:tc>
          <w:tcPr>
            <w:tcW w:w="807" w:type="pct"/>
            <w:shd w:val="clear" w:color="auto" w:fill="auto"/>
            <w:tcMar>
              <w:top w:w="0" w:type="dxa"/>
              <w:left w:w="6" w:type="dxa"/>
              <w:bottom w:w="0" w:type="dxa"/>
              <w:right w:w="6" w:type="dxa"/>
            </w:tcMar>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582" w:type="pct"/>
            <w:shd w:val="clear" w:color="auto" w:fill="auto"/>
            <w:tcMar>
              <w:top w:w="0" w:type="dxa"/>
              <w:left w:w="6" w:type="dxa"/>
              <w:bottom w:w="0" w:type="dxa"/>
              <w:right w:w="6" w:type="dxa"/>
            </w:tcMar>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 по форме, установленной Министерством образования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434"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рабочий день</w:t>
            </w:r>
          </w:p>
        </w:tc>
        <w:tc>
          <w:tcPr>
            <w:tcW w:w="430"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 получения направления в учреждение образования</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 xml:space="preserve">Режим работы </w:t>
            </w:r>
            <w:r w:rsidRPr="0041072F">
              <w:rPr>
                <w:rFonts w:ascii="Times New Roman" w:eastAsia="Times New Roman" w:hAnsi="Times New Roman" w:cs="Times New Roman"/>
                <w:sz w:val="20"/>
                <w:szCs w:val="20"/>
                <w:lang w:eastAsia="ru-RU"/>
              </w:rPr>
              <w:lastRenderedPageBreak/>
              <w:t>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582" w:type="pct"/>
            <w:shd w:val="clear" w:color="auto" w:fill="auto"/>
            <w:tcMar>
              <w:top w:w="0" w:type="dxa"/>
              <w:left w:w="6" w:type="dxa"/>
              <w:bottom w:w="0" w:type="dxa"/>
              <w:right w:w="6" w:type="dxa"/>
            </w:tcMar>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tbl>
            <w:tblPr>
              <w:tblW w:w="22017" w:type="dxa"/>
              <w:tblLayout w:type="fixed"/>
              <w:tblCellMar>
                <w:left w:w="0" w:type="dxa"/>
                <w:right w:w="0" w:type="dxa"/>
              </w:tblCellMar>
              <w:tblLook w:val="04A0" w:firstRow="1" w:lastRow="0" w:firstColumn="1" w:lastColumn="0" w:noHBand="0" w:noVBand="1"/>
            </w:tblPr>
            <w:tblGrid>
              <w:gridCol w:w="8392"/>
              <w:gridCol w:w="4954"/>
              <w:gridCol w:w="4541"/>
              <w:gridCol w:w="4130"/>
            </w:tblGrid>
            <w:tr w:rsidR="00EC4EE1" w:rsidRPr="001D4AC0" w:rsidTr="0041072F">
              <w:trPr>
                <w:trHeight w:val="240"/>
              </w:trPr>
              <w:tc>
                <w:tcPr>
                  <w:tcW w:w="2881"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1701"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1559"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w:t>
                  </w:r>
                </w:p>
              </w:tc>
              <w:tc>
                <w:tcPr>
                  <w:tcW w:w="1418"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w:t>
                  </w:r>
                </w:p>
              </w:tc>
            </w:tr>
          </w:tbl>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0-+09876543221ё</w:t>
            </w:r>
          </w:p>
        </w:tc>
        <w:tc>
          <w:tcPr>
            <w:tcW w:w="434" w:type="pct"/>
            <w:tcMar>
              <w:top w:w="0" w:type="dxa"/>
              <w:left w:w="6" w:type="dxa"/>
              <w:bottom w:w="0" w:type="dxa"/>
              <w:right w:w="6" w:type="dxa"/>
            </w:tcMar>
          </w:tcPr>
          <w:p w:rsidR="00EC4EE1" w:rsidRPr="001D4AC0" w:rsidRDefault="00DE2084" w:rsidP="00EC4EE1">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w:t>
            </w:r>
          </w:p>
        </w:tc>
        <w:tc>
          <w:tcPr>
            <w:tcW w:w="430"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p w:rsidR="00EC4EE1" w:rsidRPr="001D4AC0" w:rsidRDefault="0041072F" w:rsidP="00EC4EE1">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EC4EE1" w:rsidRPr="001D4AC0" w:rsidTr="009321D5">
        <w:trPr>
          <w:trHeight w:val="864"/>
        </w:trPr>
        <w:tc>
          <w:tcPr>
            <w:tcW w:w="5000" w:type="pct"/>
            <w:gridSpan w:val="7"/>
            <w:shd w:val="clear" w:color="auto" w:fill="auto"/>
            <w:tcMar>
              <w:top w:w="0" w:type="dxa"/>
              <w:left w:w="6" w:type="dxa"/>
              <w:bottom w:w="0" w:type="dxa"/>
              <w:right w:w="6" w:type="dxa"/>
            </w:tcMar>
            <w:hideMark/>
          </w:tcPr>
          <w:p w:rsidR="00EC4EE1" w:rsidRPr="001D4AC0" w:rsidRDefault="00EC4EE1" w:rsidP="00EC4EE1">
            <w:pPr>
              <w:spacing w:before="240" w:after="24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t>ГЛАВА 11</w:t>
            </w:r>
            <w:r w:rsidRPr="001D4AC0">
              <w:rPr>
                <w:rFonts w:ascii="Times New Roman" w:eastAsia="Times New Roman" w:hAnsi="Times New Roman" w:cs="Times New Roman"/>
                <w:b/>
                <w:caps/>
                <w:sz w:val="24"/>
                <w:szCs w:val="24"/>
                <w:lang w:eastAsia="ru-RU"/>
              </w:rPr>
              <w:br/>
              <w:t>ДОКУМЕНТИРОВАНИЕ НАСЕЛЕНИЯ РЕСПУБЛИКИ БЕЛАРУСЬ</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11.1. Выдача паспорта гражданину Республики Беларусь, проживающему в Республике Беларусь:</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p>
        </w:tc>
        <w:tc>
          <w:tcPr>
            <w:tcW w:w="1611"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4"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1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0"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719" w:type="pct"/>
          </w:tcPr>
          <w:p w:rsidR="00EC4EE1" w:rsidRPr="001D4AC0" w:rsidRDefault="00EC4EE1" w:rsidP="00EC4EE1">
            <w:pPr>
              <w:spacing w:before="120"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11.1.1. достигшему 14-</w:t>
            </w:r>
            <w:r w:rsidRPr="001D4AC0">
              <w:rPr>
                <w:rFonts w:ascii="Times New Roman" w:eastAsia="Times New Roman" w:hAnsi="Times New Roman" w:cs="Times New Roman"/>
                <w:sz w:val="20"/>
                <w:szCs w:val="20"/>
                <w:lang w:eastAsia="ru-RU"/>
              </w:rPr>
              <w:lastRenderedPageBreak/>
              <w:t>летнего возраста</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сельский </w:t>
            </w:r>
            <w:r w:rsidRPr="001D4AC0">
              <w:rPr>
                <w:rFonts w:ascii="Times New Roman" w:eastAsia="Times New Roman" w:hAnsi="Times New Roman" w:cs="Times New Roman"/>
                <w:sz w:val="20"/>
                <w:szCs w:val="20"/>
                <w:lang w:eastAsia="ru-RU"/>
              </w:rPr>
              <w:lastRenderedPageBreak/>
              <w:t>исполнительный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свидетельство (документ) о рождении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для выезда за границу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вид на жительство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заявителя – в случае, если заявитель имеет ребенка, не достигшего 18-летнего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заключении брака – в случае, если заявитель состоит в браке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бесплатно – для </w:t>
            </w:r>
            <w:r w:rsidRPr="001D4AC0">
              <w:rPr>
                <w:rFonts w:ascii="Times New Roman" w:eastAsia="Times New Roman" w:hAnsi="Times New Roman" w:cs="Times New Roman"/>
                <w:sz w:val="20"/>
                <w:szCs w:val="20"/>
                <w:lang w:eastAsia="ru-RU"/>
              </w:rPr>
              <w:lastRenderedPageBreak/>
              <w:t>граждан Республики Беларусь, находящихся на полном государственном обеспечении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дополнительно за выдачу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выдачу паспорта в срочном порядке</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7 дней со дня </w:t>
            </w:r>
            <w:r w:rsidRPr="001D4AC0">
              <w:rPr>
                <w:rFonts w:ascii="Times New Roman" w:eastAsia="Times New Roman" w:hAnsi="Times New Roman" w:cs="Times New Roman"/>
                <w:sz w:val="20"/>
                <w:szCs w:val="20"/>
                <w:lang w:eastAsia="ru-RU"/>
              </w:rPr>
              <w:lastRenderedPageBreak/>
              <w:t>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выдачи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7 дней со дня подачи заявления – в случае </w:t>
            </w:r>
            <w:r w:rsidRPr="001D4AC0">
              <w:rPr>
                <w:rFonts w:ascii="Times New Roman" w:eastAsia="Times New Roman" w:hAnsi="Times New Roman" w:cs="Times New Roman"/>
                <w:sz w:val="20"/>
                <w:szCs w:val="20"/>
                <w:lang w:eastAsia="ru-RU"/>
              </w:rPr>
              <w:lastRenderedPageBreak/>
              <w:t>выдачи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10 лет – для </w:t>
            </w:r>
            <w:r w:rsidRPr="001D4AC0">
              <w:rPr>
                <w:rFonts w:ascii="Times New Roman" w:eastAsia="Times New Roman" w:hAnsi="Times New Roman" w:cs="Times New Roman"/>
                <w:sz w:val="20"/>
                <w:szCs w:val="20"/>
                <w:lang w:eastAsia="ru-RU"/>
              </w:rPr>
              <w:lastRenderedPageBreak/>
              <w:t>граждан Республики Беларусь, не достигших 64-летнего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 достижения 100-, 125-летнего возраста – для граждан Республики Беларусь, достигших соответственно 64-, 99-летнего возраста</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lastRenderedPageBreak/>
              <w:t xml:space="preserve">Управляющий делами сельского </w:t>
            </w:r>
            <w:r w:rsidRPr="0041072F">
              <w:rPr>
                <w:rFonts w:ascii="Times New Roman" w:eastAsia="Times New Roman" w:hAnsi="Times New Roman" w:cs="Times New Roman"/>
                <w:sz w:val="20"/>
                <w:szCs w:val="20"/>
                <w:lang w:eastAsia="ru-RU"/>
              </w:rPr>
              <w:lastRenderedPageBreak/>
              <w:t>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w:t>
            </w:r>
            <w:r w:rsidRPr="009321D5">
              <w:rPr>
                <w:rFonts w:ascii="Times New Roman" w:eastAsia="Times New Roman" w:hAnsi="Times New Roman" w:cs="Times New Roman"/>
                <w:sz w:val="20"/>
                <w:szCs w:val="20"/>
                <w:lang w:eastAsia="ru-RU"/>
              </w:rPr>
              <w:t>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11.1.2. не достигшему 14-летнего возраста</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несовершеннолетнего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для выезда за границу несовершеннолетнего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вид на жительство несовершеннолетнего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дополнительно за выдачу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выдачу паспорта в срочном порядке</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15 дней со дня подачи заявления – в случае выдачи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 лет</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11.2. Обмен паспорта гражданину Республики Беларусь, проживающему в Республике Беларусь:</w:t>
            </w:r>
          </w:p>
        </w:tc>
        <w:tc>
          <w:tcPr>
            <w:tcW w:w="582"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1611"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4"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1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0"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719" w:type="pct"/>
          </w:tcPr>
          <w:p w:rsidR="00EC4EE1" w:rsidRPr="001D4AC0" w:rsidRDefault="00EC4EE1" w:rsidP="00EC4EE1">
            <w:pPr>
              <w:spacing w:before="120"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11.2.1. достигшему 14-летнего возраста</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подлежащий обмену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w:t>
            </w:r>
            <w:r w:rsidRPr="001D4AC0">
              <w:rPr>
                <w:rFonts w:ascii="Times New Roman" w:eastAsia="Times New Roman" w:hAnsi="Times New Roman" w:cs="Times New Roman"/>
                <w:sz w:val="20"/>
                <w:szCs w:val="20"/>
                <w:lang w:eastAsia="ru-RU"/>
              </w:rPr>
              <w:lastRenderedPageBreak/>
              <w:t>за пределами Республики Беларусь, от выезда на постоянное проживание за пределы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ребенка заявителя – в случае, если заявитель имеет ребенка, не достигшего 18-летнего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внесение изменений, исправлений (при необходимости):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заключении брака – в случае, если заявитель состоит в браке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расторжении брака либо копия решения суда о расторжении брака – в случае расторжения заявителем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перемене имени – в случае перемены заявителем фамилии, собственного имени, отчества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w:t>
            </w:r>
            <w:r w:rsidRPr="001D4AC0">
              <w:rPr>
                <w:rFonts w:ascii="Times New Roman" w:eastAsia="Times New Roman" w:hAnsi="Times New Roman" w:cs="Times New Roman"/>
                <w:sz w:val="20"/>
                <w:szCs w:val="20"/>
                <w:lang w:eastAsia="ru-RU"/>
              </w:rPr>
              <w:lastRenderedPageBreak/>
              <w:t>обмена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 – для граждан Республики Беларусь, находящихся на полном государственном обеспечении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1 базовая величина – дополнительно за обмен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tc>
        <w:tc>
          <w:tcPr>
            <w:tcW w:w="417"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w:t>
            </w:r>
            <w:r w:rsidRPr="001D4AC0">
              <w:rPr>
                <w:rFonts w:ascii="Times New Roman" w:eastAsia="Times New Roman" w:hAnsi="Times New Roman" w:cs="Times New Roman"/>
                <w:sz w:val="20"/>
                <w:szCs w:val="20"/>
                <w:lang w:eastAsia="ru-RU"/>
              </w:rPr>
              <w:lastRenderedPageBreak/>
              <w:t>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обмена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10 лет – для граждан Республики Беларусь, не достигших 64-летнего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до достижения 100-, 125-летнего возраста – для граждан Республики </w:t>
            </w:r>
            <w:r w:rsidRPr="001D4AC0">
              <w:rPr>
                <w:rFonts w:ascii="Times New Roman" w:eastAsia="Times New Roman" w:hAnsi="Times New Roman" w:cs="Times New Roman"/>
                <w:sz w:val="20"/>
                <w:szCs w:val="20"/>
                <w:lang w:eastAsia="ru-RU"/>
              </w:rPr>
              <w:lastRenderedPageBreak/>
              <w:t>Беларусь, достигших соответственно 64-, 99-летнего возраста</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lastRenderedPageBreak/>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lastRenderedPageBreak/>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11.2.2. не достигшему 14-летнего возраста</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подлежащий обмену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несовершеннолетнего – при необходимости внесения изменений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дополнительно за обмен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обмена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 лет</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EC4EE1" w:rsidRPr="001D4AC0" w:rsidTr="009321D5">
        <w:trPr>
          <w:trHeight w:val="240"/>
        </w:trPr>
        <w:tc>
          <w:tcPr>
            <w:tcW w:w="5000" w:type="pct"/>
            <w:gridSpan w:val="7"/>
            <w:shd w:val="clear" w:color="auto" w:fill="auto"/>
            <w:tcMar>
              <w:top w:w="0" w:type="dxa"/>
              <w:left w:w="6" w:type="dxa"/>
              <w:bottom w:w="0" w:type="dxa"/>
              <w:right w:w="6" w:type="dxa"/>
            </w:tcMar>
            <w:hideMark/>
          </w:tcPr>
          <w:p w:rsidR="00EC4EE1" w:rsidRPr="001D4AC0" w:rsidRDefault="00EC4EE1" w:rsidP="00EC4EE1">
            <w:pPr>
              <w:spacing w:after="0" w:line="240" w:lineRule="auto"/>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lastRenderedPageBreak/>
              <w:t>ГЛАВА 13</w:t>
            </w:r>
            <w:r w:rsidRPr="001D4AC0">
              <w:rPr>
                <w:rFonts w:ascii="Times New Roman" w:eastAsia="Times New Roman" w:hAnsi="Times New Roman" w:cs="Times New Roman"/>
                <w:b/>
                <w:caps/>
                <w:sz w:val="24"/>
                <w:szCs w:val="24"/>
                <w:lang w:eastAsia="ru-RU"/>
              </w:rPr>
              <w:br/>
              <w:t>РЕГИСТРАЦИЯ ГРАЖДАН РЕСПУБЛИКИ БЕЛАРУСЬ ПО МЕСТУ ЖИТЕЛЬСТВА И МЕСТУ ПРЕБЫВАНИЯ В РЕСПУБЛИКЕ БЕЛАРУСЬ. КОНСУЛЬСКИЙ УЧЕТ</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582" w:type="pct"/>
            <w:shd w:val="clear" w:color="auto" w:fill="auto"/>
            <w:tcMar>
              <w:top w:w="0" w:type="dxa"/>
              <w:left w:w="6" w:type="dxa"/>
              <w:bottom w:w="0" w:type="dxa"/>
              <w:right w:w="6" w:type="dxa"/>
            </w:tcMar>
            <w:hideMark/>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являющийся основанием для регистрации по месту жительства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w:t>
            </w:r>
            <w:r w:rsidRPr="001D4AC0">
              <w:rPr>
                <w:rFonts w:ascii="Times New Roman" w:eastAsia="Times New Roman" w:hAnsi="Times New Roman" w:cs="Times New Roman"/>
                <w:sz w:val="20"/>
                <w:szCs w:val="20"/>
                <w:lang w:eastAsia="ru-RU"/>
              </w:rPr>
              <w:lastRenderedPageBreak/>
              <w:t>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документ, подтверждающий внесение платы</w:t>
            </w:r>
          </w:p>
        </w:tc>
        <w:tc>
          <w:tcPr>
            <w:tcW w:w="434"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0,5 базовой величины – для других лиц</w:t>
            </w:r>
          </w:p>
        </w:tc>
        <w:tc>
          <w:tcPr>
            <w:tcW w:w="417"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 со дня подачи заявления</w:t>
            </w:r>
          </w:p>
        </w:tc>
        <w:tc>
          <w:tcPr>
            <w:tcW w:w="430"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lastRenderedPageBreak/>
              <w:t xml:space="preserve">Обед </w:t>
            </w:r>
          </w:p>
          <w:p w:rsidR="0022606A"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582" w:type="pct"/>
            <w:shd w:val="clear" w:color="auto" w:fill="auto"/>
            <w:tcMar>
              <w:top w:w="0" w:type="dxa"/>
              <w:left w:w="6" w:type="dxa"/>
              <w:bottom w:w="0" w:type="dxa"/>
              <w:right w:w="6" w:type="dxa"/>
            </w:tcMar>
            <w:hideMark/>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являющийся основанием для регистрации по месту пребывания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w:t>
            </w:r>
            <w:r w:rsidRPr="001D4AC0">
              <w:rPr>
                <w:rFonts w:ascii="Times New Roman" w:eastAsia="Times New Roman" w:hAnsi="Times New Roman" w:cs="Times New Roman"/>
                <w:sz w:val="20"/>
                <w:szCs w:val="20"/>
                <w:lang w:eastAsia="ru-RU"/>
              </w:rPr>
              <w:lastRenderedPageBreak/>
              <w:t>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0,5 базовой величины – для других лиц и в иных случаях</w:t>
            </w:r>
          </w:p>
        </w:tc>
        <w:tc>
          <w:tcPr>
            <w:tcW w:w="417"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 со дня подачи заявления</w:t>
            </w:r>
          </w:p>
        </w:tc>
        <w:tc>
          <w:tcPr>
            <w:tcW w:w="430"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на срок обучения – для граждан, прибывших из другого населенного пункта для получения образования в дневной форме получения образования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на период прохождения военной службы (нахождения на сборах) – для граждан, проходящих срочную военную </w:t>
            </w:r>
            <w:r w:rsidRPr="001D4AC0">
              <w:rPr>
                <w:rFonts w:ascii="Times New Roman" w:eastAsia="Times New Roman" w:hAnsi="Times New Roman" w:cs="Times New Roman"/>
                <w:sz w:val="20"/>
                <w:szCs w:val="20"/>
                <w:lang w:eastAsia="ru-RU"/>
              </w:rPr>
              <w:lastRenderedPageBreak/>
              <w:t>службу, службу в резерве, находящихся на военных или специальных сборах</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на период прохождения альтернативной службы – для граждан, проходящих альтернативную службу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 6 месяцев – для граждан Республики Беларусь, постоянно проживающих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 1 года – для других лиц</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lastRenderedPageBreak/>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22606A"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p>
        </w:tc>
        <w:tc>
          <w:tcPr>
            <w:tcW w:w="434"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5 рабочих дней </w:t>
            </w:r>
          </w:p>
        </w:tc>
        <w:tc>
          <w:tcPr>
            <w:tcW w:w="430"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 xml:space="preserve">ул. </w:t>
            </w:r>
            <w:r w:rsidRPr="009321D5">
              <w:rPr>
                <w:rFonts w:ascii="Times New Roman" w:eastAsia="Times New Roman" w:hAnsi="Times New Roman" w:cs="Times New Roman"/>
                <w:sz w:val="20"/>
                <w:szCs w:val="20"/>
                <w:lang w:eastAsia="ru-RU"/>
              </w:rPr>
              <w:t>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lastRenderedPageBreak/>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EC4EE1" w:rsidRPr="001D4AC0"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22606A" w:rsidRPr="001D4AC0" w:rsidTr="009321D5">
        <w:trPr>
          <w:trHeight w:val="240"/>
        </w:trPr>
        <w:tc>
          <w:tcPr>
            <w:tcW w:w="5000" w:type="pct"/>
            <w:gridSpan w:val="7"/>
            <w:shd w:val="clear" w:color="auto" w:fill="auto"/>
            <w:tcMar>
              <w:top w:w="0" w:type="dxa"/>
              <w:left w:w="6" w:type="dxa"/>
              <w:bottom w:w="0" w:type="dxa"/>
              <w:right w:w="6" w:type="dxa"/>
            </w:tcMar>
          </w:tcPr>
          <w:p w:rsidR="0022606A" w:rsidRPr="001D4AC0" w:rsidRDefault="0022606A" w:rsidP="0022606A">
            <w:pPr>
              <w:tabs>
                <w:tab w:val="left" w:pos="5835"/>
              </w:tabs>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bCs/>
                <w:caps/>
                <w:sz w:val="24"/>
                <w:szCs w:val="24"/>
                <w:lang w:eastAsia="ru-RU"/>
              </w:rPr>
              <w:lastRenderedPageBreak/>
              <w:t>ГЛАВА 16</w:t>
            </w:r>
            <w:r w:rsidRPr="001D4AC0">
              <w:rPr>
                <w:rFonts w:ascii="Times New Roman" w:eastAsia="Times New Roman" w:hAnsi="Times New Roman" w:cs="Times New Roman"/>
                <w:b/>
                <w:bCs/>
                <w:caps/>
                <w:sz w:val="24"/>
                <w:szCs w:val="24"/>
                <w:lang w:eastAsia="ru-RU"/>
              </w:rPr>
              <w:br/>
              <w:t>ПРИРОДОПОЛЬЗОВАНИЕ</w:t>
            </w:r>
          </w:p>
        </w:tc>
      </w:tr>
      <w:tr w:rsidR="008312FE" w:rsidRPr="001D4AC0" w:rsidTr="009321D5">
        <w:trPr>
          <w:trHeight w:val="240"/>
        </w:trPr>
        <w:tc>
          <w:tcPr>
            <w:tcW w:w="807" w:type="pct"/>
            <w:shd w:val="clear" w:color="auto" w:fill="auto"/>
            <w:tcMar>
              <w:top w:w="0" w:type="dxa"/>
              <w:left w:w="6" w:type="dxa"/>
              <w:bottom w:w="0" w:type="dxa"/>
              <w:right w:w="6" w:type="dxa"/>
            </w:tcMar>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16.6. Выдача разрешения на удаление или пересадку объектов растительного мира</w:t>
            </w:r>
          </w:p>
        </w:tc>
        <w:tc>
          <w:tcPr>
            <w:tcW w:w="582" w:type="pct"/>
            <w:shd w:val="clear" w:color="auto" w:fill="auto"/>
            <w:tcMar>
              <w:top w:w="0" w:type="dxa"/>
              <w:left w:w="6" w:type="dxa"/>
              <w:bottom w:w="0" w:type="dxa"/>
              <w:right w:w="6" w:type="dxa"/>
            </w:tcMar>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p>
        </w:tc>
        <w:tc>
          <w:tcPr>
            <w:tcW w:w="434"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подачи заявления</w:t>
            </w:r>
          </w:p>
        </w:tc>
        <w:tc>
          <w:tcPr>
            <w:tcW w:w="430"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год</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8.00 - 17.00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Обед</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С</w:t>
            </w:r>
            <w:r w:rsidRPr="009321D5">
              <w:rPr>
                <w:rFonts w:ascii="Times New Roman" w:eastAsia="Times New Roman" w:hAnsi="Times New Roman" w:cs="Times New Roman"/>
                <w:sz w:val="20"/>
                <w:szCs w:val="20"/>
                <w:lang w:eastAsia="ru-RU"/>
              </w:rPr>
              <w:t>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22606A" w:rsidRPr="001D4AC0"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22606A" w:rsidRPr="001D4AC0" w:rsidTr="009321D5">
        <w:trPr>
          <w:trHeight w:val="240"/>
        </w:trPr>
        <w:tc>
          <w:tcPr>
            <w:tcW w:w="5000" w:type="pct"/>
            <w:gridSpan w:val="7"/>
            <w:shd w:val="clear" w:color="auto" w:fill="auto"/>
            <w:tcMar>
              <w:top w:w="0" w:type="dxa"/>
              <w:left w:w="6" w:type="dxa"/>
              <w:bottom w:w="0" w:type="dxa"/>
              <w:right w:w="6" w:type="dxa"/>
            </w:tcMar>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bCs/>
                <w:caps/>
                <w:sz w:val="24"/>
                <w:szCs w:val="24"/>
                <w:lang w:eastAsia="ru-RU"/>
              </w:rPr>
              <w:t>ГЛАВА 17</w:t>
            </w:r>
            <w:r w:rsidRPr="001D4AC0">
              <w:rPr>
                <w:rFonts w:ascii="Times New Roman" w:eastAsia="Times New Roman" w:hAnsi="Times New Roman" w:cs="Times New Roman"/>
                <w:b/>
                <w:bCs/>
                <w:caps/>
                <w:sz w:val="24"/>
                <w:szCs w:val="24"/>
                <w:lang w:eastAsia="ru-RU"/>
              </w:rPr>
              <w:br/>
              <w:t>СЕЛЬСКОЕ ХОЗЯЙСТВО</w:t>
            </w:r>
          </w:p>
        </w:tc>
      </w:tr>
      <w:tr w:rsidR="008312FE" w:rsidRPr="001D4AC0" w:rsidTr="009321D5">
        <w:trPr>
          <w:trHeight w:val="240"/>
        </w:trPr>
        <w:tc>
          <w:tcPr>
            <w:tcW w:w="807" w:type="pct"/>
            <w:shd w:val="clear" w:color="auto" w:fill="auto"/>
            <w:tcMar>
              <w:top w:w="0" w:type="dxa"/>
              <w:left w:w="6" w:type="dxa"/>
              <w:bottom w:w="0" w:type="dxa"/>
              <w:right w:w="6" w:type="dxa"/>
            </w:tcMar>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17.7. Регистрация собак, кошек с выдачей регистрационного удостоверения и жетона</w:t>
            </w:r>
          </w:p>
        </w:tc>
        <w:tc>
          <w:tcPr>
            <w:tcW w:w="582" w:type="pct"/>
            <w:shd w:val="clear" w:color="auto" w:fill="auto"/>
            <w:tcMar>
              <w:top w:w="0" w:type="dxa"/>
              <w:left w:w="6" w:type="dxa"/>
              <w:bottom w:w="0" w:type="dxa"/>
              <w:right w:w="6" w:type="dxa"/>
            </w:tcMar>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611"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владельца собаки, кошки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удостоверение (справка) о прохождении владельцем собаки </w:t>
            </w:r>
            <w:r w:rsidRPr="001D4AC0">
              <w:rPr>
                <w:rFonts w:ascii="Times New Roman" w:eastAsia="Times New Roman" w:hAnsi="Times New Roman" w:cs="Times New Roman"/>
                <w:sz w:val="20"/>
                <w:szCs w:val="20"/>
                <w:lang w:eastAsia="ru-RU"/>
              </w:rPr>
              <w:lastRenderedPageBreak/>
              <w:t>обучения на курсах по разведению, содержанию и уходу за собаками – для регистрации собак потенциально опасных пород</w:t>
            </w:r>
          </w:p>
        </w:tc>
        <w:tc>
          <w:tcPr>
            <w:tcW w:w="434"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рабочий день</w:t>
            </w:r>
          </w:p>
        </w:tc>
        <w:tc>
          <w:tcPr>
            <w:tcW w:w="430"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Лашкина Ирина Васильевна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68 80</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lastRenderedPageBreak/>
              <w:t>Председатель сельского исполнительного комитета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Дроздова Оксана Александровна</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тел. 7 69 78</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аг. Полесье</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ул. Комсомольская, 1</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polss@chechersk.go</w:t>
            </w:r>
            <w:r w:rsidRPr="0041072F">
              <w:rPr>
                <w:rFonts w:ascii="Times New Roman" w:eastAsia="Times New Roman" w:hAnsi="Times New Roman" w:cs="Times New Roman"/>
                <w:sz w:val="20"/>
                <w:szCs w:val="20"/>
                <w:lang w:val="en-US" w:eastAsia="ru-RU"/>
              </w:rPr>
              <w:t>mel</w:t>
            </w:r>
            <w:r w:rsidRPr="0041072F">
              <w:rPr>
                <w:rFonts w:ascii="Times New Roman" w:eastAsia="Times New Roman" w:hAnsi="Times New Roman" w:cs="Times New Roman"/>
                <w:sz w:val="20"/>
                <w:szCs w:val="20"/>
                <w:lang w:eastAsia="ru-RU"/>
              </w:rPr>
              <w:t>-</w:t>
            </w:r>
            <w:r w:rsidRPr="0041072F">
              <w:rPr>
                <w:rFonts w:ascii="Times New Roman" w:eastAsia="Times New Roman" w:hAnsi="Times New Roman" w:cs="Times New Roman"/>
                <w:sz w:val="20"/>
                <w:szCs w:val="20"/>
                <w:lang w:val="en-US" w:eastAsia="ru-RU"/>
              </w:rPr>
              <w:t>region</w:t>
            </w:r>
            <w:r w:rsidRPr="0041072F">
              <w:rPr>
                <w:rFonts w:ascii="Times New Roman" w:eastAsia="Times New Roman" w:hAnsi="Times New Roman" w:cs="Times New Roman"/>
                <w:sz w:val="20"/>
                <w:szCs w:val="20"/>
                <w:lang w:eastAsia="ru-RU"/>
              </w:rPr>
              <w:t>.by</w:t>
            </w:r>
          </w:p>
          <w:p w:rsidR="0041072F" w:rsidRPr="0041072F"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41072F">
              <w:rPr>
                <w:rFonts w:ascii="Times New Roman" w:eastAsia="Times New Roman" w:hAnsi="Times New Roman" w:cs="Times New Roman"/>
                <w:sz w:val="20"/>
                <w:szCs w:val="20"/>
                <w:lang w:eastAsia="ru-RU"/>
              </w:rPr>
              <w:t>8.0</w:t>
            </w:r>
            <w:r w:rsidRPr="009321D5">
              <w:rPr>
                <w:rFonts w:ascii="Times New Roman" w:eastAsia="Times New Roman" w:hAnsi="Times New Roman" w:cs="Times New Roman"/>
                <w:sz w:val="20"/>
                <w:szCs w:val="20"/>
                <w:lang w:eastAsia="ru-RU"/>
              </w:rPr>
              <w:t>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22606A" w:rsidRPr="001D4AC0"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bl>
    <w:p w:rsidR="001D4AC0" w:rsidRPr="001D4AC0" w:rsidRDefault="001D4AC0" w:rsidP="001D4AC0">
      <w:pPr>
        <w:spacing w:after="0" w:line="220" w:lineRule="exact"/>
        <w:ind w:firstLine="709"/>
        <w:rPr>
          <w:rFonts w:ascii="Times New Roman" w:eastAsia="Calibri" w:hAnsi="Times New Roman" w:cs="Times New Roman"/>
          <w:vanish/>
          <w:sz w:val="30"/>
          <w:szCs w:val="30"/>
        </w:rPr>
      </w:pPr>
    </w:p>
    <w:tbl>
      <w:tblPr>
        <w:tblW w:w="5444" w:type="pct"/>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8"/>
        <w:gridCol w:w="1818"/>
        <w:gridCol w:w="5018"/>
        <w:gridCol w:w="1436"/>
        <w:gridCol w:w="1292"/>
        <w:gridCol w:w="1292"/>
        <w:gridCol w:w="2580"/>
      </w:tblGrid>
      <w:tr w:rsidR="001D4AC0" w:rsidRPr="001D4AC0" w:rsidTr="00DE2084">
        <w:trPr>
          <w:trHeight w:val="240"/>
        </w:trPr>
        <w:tc>
          <w:tcPr>
            <w:tcW w:w="5000" w:type="pct"/>
            <w:gridSpan w:val="7"/>
            <w:tcMar>
              <w:top w:w="0" w:type="dxa"/>
              <w:left w:w="6" w:type="dxa"/>
              <w:bottom w:w="0" w:type="dxa"/>
              <w:right w:w="6" w:type="dxa"/>
            </w:tcMar>
            <w:hideMark/>
          </w:tcPr>
          <w:p w:rsidR="001D4AC0" w:rsidRPr="001D4AC0" w:rsidRDefault="001D4AC0" w:rsidP="001D4AC0">
            <w:pPr>
              <w:spacing w:before="120" w:after="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t>ГЛАВА 18</w:t>
            </w:r>
            <w:r w:rsidRPr="001D4AC0">
              <w:rPr>
                <w:rFonts w:ascii="Times New Roman" w:eastAsia="Times New Roman" w:hAnsi="Times New Roman" w:cs="Times New Roman"/>
                <w:b/>
                <w:caps/>
                <w:sz w:val="24"/>
                <w:szCs w:val="24"/>
                <w:lang w:eastAsia="ru-RU"/>
              </w:rPr>
              <w:b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 </w:t>
            </w:r>
          </w:p>
        </w:tc>
      </w:tr>
      <w:tr w:rsidR="0022606A" w:rsidRPr="001D4AC0" w:rsidTr="00DE2084">
        <w:trPr>
          <w:trHeight w:val="240"/>
        </w:trPr>
        <w:tc>
          <w:tcPr>
            <w:tcW w:w="818" w:type="pct"/>
            <w:tcMar>
              <w:top w:w="0" w:type="dxa"/>
              <w:left w:w="6" w:type="dxa"/>
              <w:bottom w:w="0" w:type="dxa"/>
              <w:right w:w="6" w:type="dxa"/>
            </w:tcMar>
            <w:hideMark/>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w:t>
            </w:r>
            <w:r w:rsidRPr="001D4AC0">
              <w:rPr>
                <w:rFonts w:ascii="Times New Roman" w:eastAsia="Times New Roman" w:hAnsi="Times New Roman" w:cs="Times New Roman"/>
                <w:sz w:val="20"/>
                <w:szCs w:val="20"/>
                <w:lang w:eastAsia="ru-RU"/>
              </w:rPr>
              <w:lastRenderedPageBreak/>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566" w:type="pct"/>
            <w:tcMar>
              <w:top w:w="0" w:type="dxa"/>
              <w:left w:w="6" w:type="dxa"/>
              <w:bottom w:w="0" w:type="dxa"/>
              <w:right w:w="6" w:type="dxa"/>
            </w:tcMar>
            <w:hideMark/>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Полесский </w:t>
            </w:r>
          </w:p>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право на земельный участок (при его наличии)</w:t>
            </w:r>
          </w:p>
        </w:tc>
        <w:tc>
          <w:tcPr>
            <w:tcW w:w="447"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402"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 завершения реализации указанной в справке продукции, но не более 1 года со дня выдачи справки</w:t>
            </w:r>
          </w:p>
        </w:tc>
        <w:tc>
          <w:tcPr>
            <w:tcW w:w="803" w:type="pct"/>
            <w:vAlign w:val="center"/>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22606A" w:rsidRPr="001D4AC0" w:rsidRDefault="0041072F" w:rsidP="0041072F">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lastRenderedPageBreak/>
              <w:t>14.00-16.00</w:t>
            </w:r>
          </w:p>
        </w:tc>
      </w:tr>
      <w:tr w:rsidR="001D4AC0" w:rsidRPr="001D4AC0" w:rsidTr="00DE2084">
        <w:trPr>
          <w:trHeight w:val="240"/>
        </w:trPr>
        <w:tc>
          <w:tcPr>
            <w:tcW w:w="5000" w:type="pct"/>
            <w:gridSpan w:val="7"/>
            <w:tcMar>
              <w:top w:w="0" w:type="dxa"/>
              <w:left w:w="6" w:type="dxa"/>
              <w:bottom w:w="0" w:type="dxa"/>
              <w:right w:w="6" w:type="dxa"/>
            </w:tcMar>
            <w:hideMark/>
          </w:tcPr>
          <w:p w:rsidR="001D4AC0" w:rsidRPr="001D4AC0" w:rsidRDefault="001D4AC0" w:rsidP="001D4AC0">
            <w:pPr>
              <w:spacing w:after="10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sz w:val="24"/>
                <w:szCs w:val="24"/>
                <w:lang w:eastAsia="ru-RU"/>
              </w:rPr>
              <w:lastRenderedPageBreak/>
              <w:t>ГЛАВА 22</w:t>
            </w:r>
            <w:r w:rsidRPr="001D4AC0">
              <w:rPr>
                <w:rFonts w:ascii="Times New Roman" w:eastAsia="Times New Roman" w:hAnsi="Times New Roman" w:cs="Times New Roman"/>
                <w:b/>
                <w:sz w:val="24"/>
                <w:szCs w:val="24"/>
                <w:lang w:eastAsia="ru-RU"/>
              </w:rPr>
              <w:br/>
              <w:t>ГОСУДАРСТВЕННАЯ РЕГИСТРАЦИЯ НЕДВИЖИМОГО ИМУЩЕСТВА, ПРАВ НА НЕГО И СДЕЛОК С НИМ</w:t>
            </w:r>
          </w:p>
          <w:p w:rsidR="001D4AC0" w:rsidRPr="001D4AC0" w:rsidRDefault="001D4AC0" w:rsidP="001D4AC0">
            <w:pPr>
              <w:spacing w:after="100" w:line="220" w:lineRule="exact"/>
              <w:jc w:val="center"/>
              <w:rPr>
                <w:rFonts w:ascii="Times New Roman" w:eastAsia="Times New Roman" w:hAnsi="Times New Roman" w:cs="Times New Roman"/>
                <w:b/>
                <w:sz w:val="24"/>
                <w:szCs w:val="24"/>
                <w:lang w:eastAsia="ru-RU"/>
              </w:rPr>
            </w:pP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566" w:type="pct"/>
            <w:tcMar>
              <w:top w:w="0" w:type="dxa"/>
              <w:left w:w="6" w:type="dxa"/>
              <w:bottom w:w="0" w:type="dxa"/>
              <w:right w:w="6" w:type="dxa"/>
            </w:tcMar>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41072F"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9321D5" w:rsidRDefault="0041072F" w:rsidP="0041072F">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lastRenderedPageBreak/>
              <w:t>14.00-16.00</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566" w:type="pct"/>
            <w:tcMar>
              <w:top w:w="0" w:type="dxa"/>
              <w:left w:w="6" w:type="dxa"/>
              <w:bottom w:w="0" w:type="dxa"/>
              <w:right w:w="6" w:type="dxa"/>
            </w:tcMar>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 месяцев</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t>22.9</w:t>
            </w:r>
            <w:r w:rsidRPr="001D4AC0">
              <w:rPr>
                <w:rFonts w:ascii="Times New Roman" w:eastAsia="Times New Roman" w:hAnsi="Times New Roman" w:cs="Times New Roman"/>
                <w:bCs/>
                <w:sz w:val="20"/>
                <w:szCs w:val="20"/>
                <w:vertAlign w:val="superscript"/>
                <w:lang w:eastAsia="ru-RU"/>
              </w:rPr>
              <w:t>1</w:t>
            </w:r>
            <w:r w:rsidRPr="001D4AC0">
              <w:rPr>
                <w:rFonts w:ascii="Times New Roman" w:eastAsia="Times New Roman" w:hAnsi="Times New Roman" w:cs="Times New Roman"/>
                <w:bCs/>
                <w:sz w:val="20"/>
                <w:szCs w:val="20"/>
                <w:lang w:eastAsia="ru-RU"/>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566" w:type="pct"/>
            <w:tcMar>
              <w:top w:w="0" w:type="dxa"/>
              <w:left w:w="6" w:type="dxa"/>
              <w:bottom w:w="0" w:type="dxa"/>
              <w:right w:w="6" w:type="dxa"/>
            </w:tcMar>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технический паспорт или ведомость технических характеристик</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бессрочно </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1D4AC0"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921C13" w:rsidRPr="001D4AC0" w:rsidTr="00DE2084">
        <w:trPr>
          <w:trHeight w:val="240"/>
        </w:trPr>
        <w:tc>
          <w:tcPr>
            <w:tcW w:w="818" w:type="pct"/>
            <w:tcMar>
              <w:top w:w="0" w:type="dxa"/>
              <w:left w:w="6" w:type="dxa"/>
              <w:bottom w:w="0" w:type="dxa"/>
              <w:right w:w="6" w:type="dxa"/>
            </w:tcMar>
          </w:tcPr>
          <w:p w:rsidR="00921C13" w:rsidRPr="001D4AC0" w:rsidRDefault="00921C13" w:rsidP="00921C13">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lastRenderedPageBreak/>
              <w:t>22.9</w:t>
            </w:r>
            <w:r w:rsidRPr="001D4AC0">
              <w:rPr>
                <w:rFonts w:ascii="Times New Roman" w:eastAsia="Times New Roman" w:hAnsi="Times New Roman" w:cs="Times New Roman"/>
                <w:bCs/>
                <w:sz w:val="20"/>
                <w:szCs w:val="20"/>
                <w:vertAlign w:val="superscript"/>
                <w:lang w:eastAsia="ru-RU"/>
              </w:rPr>
              <w:t>2</w:t>
            </w:r>
            <w:r w:rsidRPr="001D4AC0">
              <w:rPr>
                <w:rFonts w:ascii="Times New Roman" w:eastAsia="Times New Roman" w:hAnsi="Times New Roman" w:cs="Times New Roman"/>
                <w:bCs/>
                <w:sz w:val="20"/>
                <w:szCs w:val="20"/>
                <w:lang w:eastAsia="ru-RU"/>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566" w:type="pct"/>
            <w:tcMar>
              <w:top w:w="0" w:type="dxa"/>
              <w:left w:w="6" w:type="dxa"/>
              <w:bottom w:w="0" w:type="dxa"/>
              <w:right w:w="6" w:type="dxa"/>
            </w:tcMar>
          </w:tcPr>
          <w:p w:rsidR="00921C13" w:rsidRPr="001D4AC0" w:rsidRDefault="00921C13" w:rsidP="00921C13">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921C13" w:rsidRPr="001D4AC0" w:rsidRDefault="00921C13" w:rsidP="00921C13">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технический паспорт или ведомость технических характеристик (в случае, если объект закончен строительством)</w:t>
            </w:r>
          </w:p>
        </w:tc>
        <w:tc>
          <w:tcPr>
            <w:tcW w:w="447"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w:t>
            </w:r>
          </w:p>
        </w:tc>
        <w:tc>
          <w:tcPr>
            <w:tcW w:w="402"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921C13" w:rsidRPr="001D4AC0"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t>22.9</w:t>
            </w:r>
            <w:r w:rsidRPr="001D4AC0">
              <w:rPr>
                <w:rFonts w:ascii="Times New Roman" w:eastAsia="Times New Roman" w:hAnsi="Times New Roman" w:cs="Times New Roman"/>
                <w:bCs/>
                <w:sz w:val="20"/>
                <w:szCs w:val="20"/>
                <w:vertAlign w:val="superscript"/>
                <w:lang w:eastAsia="ru-RU"/>
              </w:rPr>
              <w:t>3</w:t>
            </w:r>
            <w:r w:rsidRPr="001D4AC0">
              <w:rPr>
                <w:rFonts w:ascii="Times New Roman" w:eastAsia="Times New Roman" w:hAnsi="Times New Roman" w:cs="Times New Roman"/>
                <w:bCs/>
                <w:sz w:val="20"/>
                <w:szCs w:val="20"/>
                <w:lang w:eastAsia="ru-RU"/>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566" w:type="pct"/>
            <w:tcMar>
              <w:top w:w="0" w:type="dxa"/>
              <w:left w:w="6" w:type="dxa"/>
              <w:bottom w:w="0" w:type="dxa"/>
              <w:right w:w="6" w:type="dxa"/>
            </w:tcMar>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1D4AC0"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t xml:space="preserve">22.24. Выдача справки, подтверждающей возведение </w:t>
            </w:r>
            <w:r w:rsidRPr="001D4AC0">
              <w:rPr>
                <w:rFonts w:ascii="Times New Roman" w:eastAsia="Times New Roman" w:hAnsi="Times New Roman" w:cs="Times New Roman"/>
                <w:bCs/>
                <w:sz w:val="20"/>
                <w:szCs w:val="20"/>
                <w:lang w:eastAsia="ru-RU"/>
              </w:rPr>
              <w:lastRenderedPageBreak/>
              <w:t>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566" w:type="pct"/>
            <w:tcMar>
              <w:top w:w="0" w:type="dxa"/>
              <w:left w:w="6" w:type="dxa"/>
              <w:bottom w:w="0" w:type="dxa"/>
              <w:right w:w="6" w:type="dxa"/>
            </w:tcMar>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сельский </w:t>
            </w:r>
            <w:r w:rsidRPr="001D4AC0">
              <w:rPr>
                <w:rFonts w:ascii="Times New Roman" w:eastAsia="Times New Roman" w:hAnsi="Times New Roman" w:cs="Times New Roman"/>
                <w:sz w:val="20"/>
                <w:szCs w:val="20"/>
                <w:lang w:eastAsia="ru-RU"/>
              </w:rPr>
              <w:lastRenderedPageBreak/>
              <w:t>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 месяц со </w:t>
            </w:r>
            <w:r w:rsidRPr="001D4AC0">
              <w:rPr>
                <w:rFonts w:ascii="Times New Roman" w:eastAsia="Times New Roman" w:hAnsi="Times New Roman" w:cs="Times New Roman"/>
                <w:sz w:val="20"/>
                <w:szCs w:val="20"/>
                <w:lang w:eastAsia="ru-RU"/>
              </w:rPr>
              <w:lastRenderedPageBreak/>
              <w:t>дня обращения</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бессрочно</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Управляющий делами сельского исполнительного </w:t>
            </w:r>
            <w:r w:rsidRPr="009321D5">
              <w:rPr>
                <w:rFonts w:ascii="Times New Roman" w:eastAsia="Times New Roman" w:hAnsi="Times New Roman" w:cs="Times New Roman"/>
                <w:sz w:val="20"/>
                <w:szCs w:val="20"/>
                <w:lang w:eastAsia="ru-RU"/>
              </w:rPr>
              <w:lastRenderedPageBreak/>
              <w:t>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1D4AC0" w:rsidRDefault="009321D5" w:rsidP="009321D5">
            <w:pPr>
              <w:spacing w:before="120"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lastRenderedPageBreak/>
              <w:t>22.24</w:t>
            </w:r>
            <w:r w:rsidRPr="001D4AC0">
              <w:rPr>
                <w:rFonts w:ascii="Times New Roman" w:eastAsia="Times New Roman" w:hAnsi="Times New Roman" w:cs="Times New Roman"/>
                <w:bCs/>
                <w:sz w:val="20"/>
                <w:szCs w:val="20"/>
                <w:vertAlign w:val="superscript"/>
                <w:lang w:eastAsia="ru-RU"/>
              </w:rPr>
              <w:t>1</w:t>
            </w:r>
            <w:r w:rsidRPr="001D4AC0">
              <w:rPr>
                <w:rFonts w:ascii="Times New Roman" w:eastAsia="Times New Roman" w:hAnsi="Times New Roman" w:cs="Times New Roman"/>
                <w:bCs/>
                <w:sz w:val="20"/>
                <w:szCs w:val="20"/>
                <w:lang w:eastAsia="ru-RU"/>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566" w:type="pct"/>
            <w:tcMar>
              <w:top w:w="0" w:type="dxa"/>
              <w:left w:w="6" w:type="dxa"/>
              <w:bottom w:w="0" w:type="dxa"/>
              <w:right w:w="6" w:type="dxa"/>
            </w:tcMar>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lastRenderedPageBreak/>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r w:rsidR="001D4AC0" w:rsidRPr="001D4AC0" w:rsidTr="00DE2084">
        <w:trPr>
          <w:trHeight w:val="240"/>
        </w:trPr>
        <w:tc>
          <w:tcPr>
            <w:tcW w:w="818" w:type="pct"/>
            <w:tcMar>
              <w:top w:w="0" w:type="dxa"/>
              <w:left w:w="6" w:type="dxa"/>
              <w:bottom w:w="0" w:type="dxa"/>
              <w:right w:w="6" w:type="dxa"/>
            </w:tcMar>
            <w:hideMark/>
          </w:tcPr>
          <w:p w:rsidR="001D4AC0" w:rsidRPr="001D4AC0" w:rsidRDefault="001D4AC0" w:rsidP="001D4AC0">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lastRenderedPageBreak/>
              <w:t>22.24</w:t>
            </w:r>
            <w:r w:rsidRPr="001D4AC0">
              <w:rPr>
                <w:rFonts w:ascii="Times New Roman" w:eastAsia="Times New Roman" w:hAnsi="Times New Roman" w:cs="Times New Roman"/>
                <w:bCs/>
                <w:sz w:val="20"/>
                <w:szCs w:val="20"/>
                <w:vertAlign w:val="superscript"/>
                <w:lang w:eastAsia="ru-RU"/>
              </w:rPr>
              <w:t>2</w:t>
            </w:r>
            <w:r w:rsidRPr="001D4AC0">
              <w:rPr>
                <w:rFonts w:ascii="Times New Roman" w:eastAsia="Times New Roman" w:hAnsi="Times New Roman" w:cs="Times New Roman"/>
                <w:bCs/>
                <w:sz w:val="20"/>
                <w:szCs w:val="20"/>
                <w:lang w:eastAsia="ru-RU"/>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566" w:type="pct"/>
            <w:tcMar>
              <w:top w:w="0" w:type="dxa"/>
              <w:left w:w="6" w:type="dxa"/>
              <w:bottom w:w="0" w:type="dxa"/>
              <w:right w:w="6" w:type="dxa"/>
            </w:tcMar>
            <w:hideMark/>
          </w:tcPr>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Полесский </w:t>
            </w:r>
          </w:p>
          <w:p w:rsidR="001D4AC0" w:rsidRPr="001D4AC0" w:rsidRDefault="001D4AC0" w:rsidP="001D4AC0">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Управляющий делами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Лашкина Ирина Васильевна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68 80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Председатель сельского исполнительного комитета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Дроздова Оксана Александровна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тел. 7 69 78</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аг. Полесье</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ул. Комсомольская, 1</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polss@chechersk.go</w:t>
            </w:r>
            <w:r w:rsidRPr="009321D5">
              <w:rPr>
                <w:rFonts w:ascii="Times New Roman" w:eastAsia="Times New Roman" w:hAnsi="Times New Roman" w:cs="Times New Roman"/>
                <w:sz w:val="20"/>
                <w:szCs w:val="20"/>
                <w:lang w:val="en-US" w:eastAsia="ru-RU"/>
              </w:rPr>
              <w:t>mel</w:t>
            </w:r>
            <w:r w:rsidRPr="009321D5">
              <w:rPr>
                <w:rFonts w:ascii="Times New Roman" w:eastAsia="Times New Roman" w:hAnsi="Times New Roman" w:cs="Times New Roman"/>
                <w:sz w:val="20"/>
                <w:szCs w:val="20"/>
                <w:lang w:eastAsia="ru-RU"/>
              </w:rPr>
              <w:t>-</w:t>
            </w:r>
            <w:r w:rsidRPr="009321D5">
              <w:rPr>
                <w:rFonts w:ascii="Times New Roman" w:eastAsia="Times New Roman" w:hAnsi="Times New Roman" w:cs="Times New Roman"/>
                <w:sz w:val="20"/>
                <w:szCs w:val="20"/>
                <w:lang w:val="en-US" w:eastAsia="ru-RU"/>
              </w:rPr>
              <w:t>region</w:t>
            </w:r>
            <w:r w:rsidRPr="009321D5">
              <w:rPr>
                <w:rFonts w:ascii="Times New Roman" w:eastAsia="Times New Roman" w:hAnsi="Times New Roman" w:cs="Times New Roman"/>
                <w:sz w:val="20"/>
                <w:szCs w:val="20"/>
                <w:lang w:eastAsia="ru-RU"/>
              </w:rPr>
              <w:t>.by</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Режим работы Понедельник, вторник, четверг, пятница</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8.00 - 17.00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Обед</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13.00 - 14.00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Среда  10.00 - 20.00</w:t>
            </w:r>
          </w:p>
          <w:p w:rsidR="009321D5"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Times New Roman" w:hAnsi="Times New Roman" w:cs="Times New Roman"/>
                <w:sz w:val="20"/>
                <w:szCs w:val="20"/>
                <w:lang w:eastAsia="ru-RU"/>
              </w:rPr>
              <w:t xml:space="preserve">Обед </w:t>
            </w:r>
          </w:p>
          <w:p w:rsidR="001D4AC0" w:rsidRPr="009321D5" w:rsidRDefault="009321D5" w:rsidP="009321D5">
            <w:pPr>
              <w:spacing w:after="0" w:line="220" w:lineRule="exact"/>
              <w:jc w:val="center"/>
              <w:rPr>
                <w:rFonts w:ascii="Times New Roman" w:eastAsia="Times New Roman" w:hAnsi="Times New Roman" w:cs="Times New Roman"/>
                <w:sz w:val="20"/>
                <w:szCs w:val="20"/>
                <w:lang w:eastAsia="ru-RU"/>
              </w:rPr>
            </w:pPr>
            <w:r w:rsidRPr="009321D5">
              <w:rPr>
                <w:rFonts w:ascii="Times New Roman" w:eastAsia="Calibri" w:hAnsi="Times New Roman" w:cs="Times New Roman"/>
                <w:sz w:val="20"/>
                <w:szCs w:val="20"/>
              </w:rPr>
              <w:t>14.00-16.00</w:t>
            </w:r>
          </w:p>
        </w:tc>
      </w:tr>
    </w:tbl>
    <w:p w:rsidR="001D4AC0" w:rsidRPr="001D4AC0" w:rsidRDefault="001D4AC0" w:rsidP="001D4AC0">
      <w:pPr>
        <w:spacing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______________________________</w:t>
      </w:r>
    </w:p>
    <w:p w:rsidR="001D4AC0" w:rsidRPr="001D4AC0" w:rsidRDefault="001D4AC0" w:rsidP="001D4AC0">
      <w:pPr>
        <w:spacing w:before="100" w:beforeAutospacing="1" w:after="100" w:afterAutospacing="1"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____________________________</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lastRenderedPageBreak/>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8312FE" w:rsidRPr="001D4AC0" w:rsidRDefault="008312FE" w:rsidP="008312FE">
      <w:pPr>
        <w:spacing w:after="0" w:line="240" w:lineRule="auto"/>
        <w:ind w:firstLine="709"/>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8312FE" w:rsidRPr="001D4AC0" w:rsidRDefault="008312FE" w:rsidP="008312FE">
      <w:pPr>
        <w:spacing w:after="0" w:line="240" w:lineRule="auto"/>
        <w:ind w:firstLine="709"/>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Исключено.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Исключено.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Под сельской местностью понимается территория:</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сельсоветов, поселков городского типа и городов районного подчинения, являющихся административно-территориальными единицами;</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поселков городского типа и городов районного подчинения, являющихся территориальными единицами;</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1D4AC0" w:rsidRPr="001D4AC0" w:rsidRDefault="001D4AC0" w:rsidP="008312FE">
      <w:pPr>
        <w:spacing w:after="0" w:line="240" w:lineRule="auto"/>
        <w:rPr>
          <w:rFonts w:ascii="Times New Roman" w:eastAsia="Times New Roman" w:hAnsi="Times New Roman" w:cs="Times New Roman"/>
          <w:sz w:val="20"/>
          <w:szCs w:val="20"/>
          <w:lang w:eastAsia="ru-RU"/>
        </w:rPr>
      </w:pPr>
    </w:p>
    <w:sectPr w:rsidR="001D4AC0" w:rsidRPr="001D4AC0" w:rsidSect="009321D5">
      <w:headerReference w:type="default" r:id="rId8"/>
      <w:pgSz w:w="16838" w:h="11906" w:orient="landscape"/>
      <w:pgMar w:top="142" w:right="962" w:bottom="568" w:left="1134"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8E5" w:rsidRDefault="009928E5" w:rsidP="0008609A">
      <w:pPr>
        <w:spacing w:after="0" w:line="240" w:lineRule="auto"/>
      </w:pPr>
      <w:r>
        <w:separator/>
      </w:r>
    </w:p>
  </w:endnote>
  <w:endnote w:type="continuationSeparator" w:id="0">
    <w:p w:rsidR="009928E5" w:rsidRDefault="009928E5" w:rsidP="0008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8E5" w:rsidRDefault="009928E5" w:rsidP="0008609A">
      <w:pPr>
        <w:spacing w:after="0" w:line="240" w:lineRule="auto"/>
      </w:pPr>
      <w:r>
        <w:separator/>
      </w:r>
    </w:p>
  </w:footnote>
  <w:footnote w:type="continuationSeparator" w:id="0">
    <w:p w:rsidR="009928E5" w:rsidRDefault="009928E5" w:rsidP="00086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020546"/>
      <w:docPartObj>
        <w:docPartGallery w:val="Page Numbers (Top of Page)"/>
        <w:docPartUnique/>
      </w:docPartObj>
    </w:sdtPr>
    <w:sdtEndPr/>
    <w:sdtContent>
      <w:p w:rsidR="0041072F" w:rsidRDefault="0041072F">
        <w:pPr>
          <w:pStyle w:val="a5"/>
          <w:jc w:val="center"/>
        </w:pPr>
        <w:r>
          <w:fldChar w:fldCharType="begin"/>
        </w:r>
        <w:r>
          <w:instrText>PAGE   \* MERGEFORMAT</w:instrText>
        </w:r>
        <w:r>
          <w:fldChar w:fldCharType="separate"/>
        </w:r>
        <w:r w:rsidR="00940012">
          <w:rPr>
            <w:noProof/>
          </w:rPr>
          <w:t>1</w:t>
        </w:r>
        <w:r>
          <w:fldChar w:fldCharType="end"/>
        </w:r>
      </w:p>
    </w:sdtContent>
  </w:sdt>
  <w:p w:rsidR="0041072F" w:rsidRDefault="004107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C0"/>
    <w:rsid w:val="00063489"/>
    <w:rsid w:val="0008609A"/>
    <w:rsid w:val="001D4AC0"/>
    <w:rsid w:val="002029EC"/>
    <w:rsid w:val="0022606A"/>
    <w:rsid w:val="002C7857"/>
    <w:rsid w:val="003067A4"/>
    <w:rsid w:val="00323369"/>
    <w:rsid w:val="00403BEC"/>
    <w:rsid w:val="0041072F"/>
    <w:rsid w:val="004A4223"/>
    <w:rsid w:val="008312FE"/>
    <w:rsid w:val="00921C13"/>
    <w:rsid w:val="009321D5"/>
    <w:rsid w:val="00940012"/>
    <w:rsid w:val="00954749"/>
    <w:rsid w:val="009928E5"/>
    <w:rsid w:val="00AB2EDB"/>
    <w:rsid w:val="00B06E2E"/>
    <w:rsid w:val="00CC50DA"/>
    <w:rsid w:val="00CC518E"/>
    <w:rsid w:val="00CE4717"/>
    <w:rsid w:val="00CE58AD"/>
    <w:rsid w:val="00DE2084"/>
    <w:rsid w:val="00E01791"/>
    <w:rsid w:val="00EC4EE1"/>
    <w:rsid w:val="00F7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D4AC0"/>
  </w:style>
  <w:style w:type="paragraph" w:customStyle="1" w:styleId="titleu">
    <w:name w:val="titleu"/>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plost">
    <w:name w:val="shaplost"/>
    <w:basedOn w:val="a0"/>
    <w:rsid w:val="001D4AC0"/>
  </w:style>
  <w:style w:type="character" w:customStyle="1" w:styleId="article0">
    <w:name w:val="article0"/>
    <w:basedOn w:val="a0"/>
    <w:rsid w:val="001D4AC0"/>
  </w:style>
  <w:style w:type="paragraph" w:customStyle="1" w:styleId="newncpi">
    <w:name w:val="newncp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1D4AC0"/>
  </w:style>
  <w:style w:type="character" w:styleId="a3">
    <w:name w:val="Hyperlink"/>
    <w:uiPriority w:val="99"/>
    <w:semiHidden/>
    <w:unhideWhenUsed/>
    <w:rsid w:val="001D4AC0"/>
    <w:rPr>
      <w:color w:val="154C94"/>
      <w:u w:val="single"/>
    </w:rPr>
  </w:style>
  <w:style w:type="character" w:styleId="a4">
    <w:name w:val="FollowedHyperlink"/>
    <w:uiPriority w:val="99"/>
    <w:semiHidden/>
    <w:unhideWhenUsed/>
    <w:rsid w:val="001D4AC0"/>
    <w:rPr>
      <w:color w:val="154C94"/>
      <w:u w:val="single"/>
    </w:rPr>
  </w:style>
  <w:style w:type="paragraph" w:customStyle="1" w:styleId="part">
    <w:name w:val="part"/>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10">
    <w:name w:val="Название1"/>
    <w:basedOn w:val="a"/>
    <w:rsid w:val="001D4AC0"/>
    <w:pPr>
      <w:spacing w:before="240" w:after="240" w:line="240" w:lineRule="auto"/>
      <w:ind w:right="2268"/>
    </w:pPr>
    <w:rPr>
      <w:rFonts w:ascii="Times New Roman" w:eastAsia="Times New Roman" w:hAnsi="Times New Roman" w:cs="Times New Roman"/>
      <w:b/>
      <w:sz w:val="28"/>
      <w:szCs w:val="28"/>
      <w:lang w:eastAsia="ru-RU"/>
    </w:rPr>
  </w:style>
  <w:style w:type="paragraph" w:customStyle="1" w:styleId="aspaper">
    <w:name w:val="aspaper"/>
    <w:basedOn w:val="a"/>
    <w:rsid w:val="001D4AC0"/>
    <w:pPr>
      <w:spacing w:after="0" w:line="240" w:lineRule="auto"/>
      <w:jc w:val="center"/>
    </w:pPr>
    <w:rPr>
      <w:rFonts w:ascii="Times New Roman" w:eastAsia="Times New Roman" w:hAnsi="Times New Roman" w:cs="Times New Roman"/>
      <w:b/>
      <w:color w:val="FF0000"/>
      <w:sz w:val="24"/>
      <w:szCs w:val="24"/>
      <w:lang w:eastAsia="ru-RU"/>
    </w:rPr>
  </w:style>
  <w:style w:type="paragraph" w:customStyle="1" w:styleId="titleg">
    <w:name w:val="titleg"/>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titlepr">
    <w:name w:val="titlepr"/>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agree">
    <w:name w:val="agree"/>
    <w:basedOn w:val="a"/>
    <w:rsid w:val="001D4AC0"/>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1D4AC0"/>
    <w:pPr>
      <w:spacing w:after="0" w:line="240" w:lineRule="auto"/>
      <w:ind w:firstLine="567"/>
      <w:jc w:val="center"/>
    </w:pPr>
    <w:rPr>
      <w:rFonts w:ascii="Times New Roman" w:eastAsia="Times New Roman" w:hAnsi="Times New Roman" w:cs="Times New Roman"/>
      <w:b/>
      <w:caps/>
      <w:sz w:val="32"/>
      <w:szCs w:val="32"/>
      <w:lang w:eastAsia="ru-RU"/>
    </w:rPr>
  </w:style>
  <w:style w:type="paragraph" w:customStyle="1" w:styleId="podrazdel">
    <w:name w:val="podrazdel"/>
    <w:basedOn w:val="a"/>
    <w:rsid w:val="001D4AC0"/>
    <w:pPr>
      <w:spacing w:after="0" w:line="240" w:lineRule="auto"/>
      <w:jc w:val="center"/>
    </w:pPr>
    <w:rPr>
      <w:rFonts w:ascii="Times New Roman" w:eastAsia="Times New Roman" w:hAnsi="Times New Roman" w:cs="Times New Roman"/>
      <w:b/>
      <w:caps/>
      <w:sz w:val="24"/>
      <w:szCs w:val="24"/>
      <w:lang w:eastAsia="ru-RU"/>
    </w:rPr>
  </w:style>
  <w:style w:type="paragraph" w:customStyle="1" w:styleId="titlep">
    <w:name w:val="titlep"/>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onestring">
    <w:name w:val="onestring"/>
    <w:basedOn w:val="a"/>
    <w:rsid w:val="001D4AC0"/>
    <w:pPr>
      <w:spacing w:after="0" w:line="240" w:lineRule="auto"/>
      <w:jc w:val="right"/>
    </w:pPr>
    <w:rPr>
      <w:rFonts w:ascii="Times New Roman" w:eastAsia="Times New Roman" w:hAnsi="Times New Roman" w:cs="Times New Roman"/>
      <w:lang w:eastAsia="ru-RU"/>
    </w:rPr>
  </w:style>
  <w:style w:type="paragraph" w:customStyle="1" w:styleId="titlek">
    <w:name w:val="titlek"/>
    <w:basedOn w:val="a"/>
    <w:rsid w:val="001D4AC0"/>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1D4AC0"/>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1D4AC0"/>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1D4AC0"/>
    <w:pPr>
      <w:spacing w:after="120" w:line="240" w:lineRule="auto"/>
    </w:pPr>
    <w:rPr>
      <w:rFonts w:ascii="Times New Roman" w:eastAsia="Times New Roman" w:hAnsi="Times New Roman" w:cs="Times New Roman"/>
      <w:lang w:eastAsia="ru-RU"/>
    </w:rPr>
  </w:style>
  <w:style w:type="paragraph" w:customStyle="1" w:styleId="preamble">
    <w:name w:val="preamble"/>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aragraph">
    <w:name w:val="paragraph"/>
    <w:basedOn w:val="a"/>
    <w:rsid w:val="001D4AC0"/>
    <w:pPr>
      <w:spacing w:before="240" w:after="240" w:line="240" w:lineRule="auto"/>
      <w:ind w:firstLine="567"/>
      <w:jc w:val="center"/>
    </w:pPr>
    <w:rPr>
      <w:rFonts w:ascii="Times New Roman" w:eastAsia="Times New Roman" w:hAnsi="Times New Roman" w:cs="Times New Roman"/>
      <w:b/>
      <w:sz w:val="24"/>
      <w:szCs w:val="24"/>
      <w:lang w:eastAsia="ru-RU"/>
    </w:rPr>
  </w:style>
  <w:style w:type="paragraph" w:customStyle="1" w:styleId="numnrpa">
    <w:name w:val="numnrpa"/>
    <w:basedOn w:val="a"/>
    <w:rsid w:val="001D4AC0"/>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1D4AC0"/>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1D4AC0"/>
    <w:pPr>
      <w:spacing w:before="240" w:after="240" w:line="240" w:lineRule="auto"/>
    </w:pPr>
    <w:rPr>
      <w:rFonts w:ascii="Times New Roman" w:eastAsia="Times New Roman" w:hAnsi="Times New Roman" w:cs="Times New Roman"/>
      <w:i/>
      <w:sz w:val="24"/>
      <w:szCs w:val="24"/>
      <w:lang w:eastAsia="ru-RU"/>
    </w:rPr>
  </w:style>
  <w:style w:type="paragraph" w:customStyle="1" w:styleId="spiski">
    <w:name w:val="spiski"/>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numheader">
    <w:name w:val="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agreefio">
    <w:name w:val="agreefio"/>
    <w:basedOn w:val="a"/>
    <w:rsid w:val="001D4AC0"/>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1D4AC0"/>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1D4AC0"/>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1D4AC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D4AC0"/>
    <w:pPr>
      <w:spacing w:before="240" w:after="240" w:line="240" w:lineRule="auto"/>
      <w:ind w:firstLine="567"/>
      <w:jc w:val="center"/>
    </w:pPr>
    <w:rPr>
      <w:rFonts w:ascii="Times New Roman" w:eastAsia="Times New Roman" w:hAnsi="Times New Roman" w:cs="Times New Roman"/>
      <w:i/>
      <w:sz w:val="24"/>
      <w:szCs w:val="24"/>
      <w:lang w:eastAsia="ru-RU"/>
    </w:rPr>
  </w:style>
  <w:style w:type="paragraph" w:customStyle="1" w:styleId="append1">
    <w:name w:val="append1"/>
    <w:basedOn w:val="a"/>
    <w:rsid w:val="001D4AC0"/>
    <w:pPr>
      <w:spacing w:after="28" w:line="240" w:lineRule="auto"/>
    </w:pPr>
    <w:rPr>
      <w:rFonts w:ascii="Times New Roman" w:eastAsia="Times New Roman" w:hAnsi="Times New Roman" w:cs="Times New Roman"/>
      <w:lang w:eastAsia="ru-RU"/>
    </w:rPr>
  </w:style>
  <w:style w:type="paragraph" w:customStyle="1" w:styleId="cap1">
    <w:name w:val="cap1"/>
    <w:basedOn w:val="a"/>
    <w:rsid w:val="001D4AC0"/>
    <w:pPr>
      <w:spacing w:after="0" w:line="240" w:lineRule="auto"/>
    </w:pPr>
    <w:rPr>
      <w:rFonts w:ascii="Times New Roman" w:eastAsia="Times New Roman" w:hAnsi="Times New Roman" w:cs="Times New Roman"/>
      <w:lang w:eastAsia="ru-RU"/>
    </w:rPr>
  </w:style>
  <w:style w:type="paragraph" w:customStyle="1" w:styleId="capu1">
    <w:name w:val="capu1"/>
    <w:basedOn w:val="a"/>
    <w:rsid w:val="001D4AC0"/>
    <w:pPr>
      <w:spacing w:after="120" w:line="240" w:lineRule="auto"/>
    </w:pPr>
    <w:rPr>
      <w:rFonts w:ascii="Times New Roman" w:eastAsia="Times New Roman" w:hAnsi="Times New Roman" w:cs="Times New Roman"/>
      <w:lang w:eastAsia="ru-RU"/>
    </w:rPr>
  </w:style>
  <w:style w:type="paragraph" w:customStyle="1" w:styleId="newncpi0">
    <w:name w:val="newncpi0"/>
    <w:basedOn w:val="a"/>
    <w:rsid w:val="001D4AC0"/>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1D4AC0"/>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1D4AC0"/>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placeprin">
    <w:name w:val="placeprin"/>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1D4AC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1D4AC0"/>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1D4AC0"/>
    <w:pPr>
      <w:spacing w:before="120" w:after="0" w:line="240" w:lineRule="auto"/>
      <w:ind w:left="1134"/>
      <w:jc w:val="both"/>
    </w:pPr>
    <w:rPr>
      <w:rFonts w:ascii="Times New Roman" w:eastAsia="Times New Roman" w:hAnsi="Times New Roman" w:cs="Times New Roman"/>
      <w:i/>
      <w:sz w:val="24"/>
      <w:szCs w:val="24"/>
      <w:lang w:eastAsia="ru-RU"/>
    </w:rPr>
  </w:style>
  <w:style w:type="paragraph" w:customStyle="1" w:styleId="ncpidel">
    <w:name w:val="ncpidel"/>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1D4AC0"/>
    <w:pPr>
      <w:spacing w:after="0" w:line="240" w:lineRule="auto"/>
    </w:pPr>
    <w:rPr>
      <w:rFonts w:ascii="Times New Roman" w:eastAsia="Times New Roman" w:hAnsi="Times New Roman" w:cs="Times New Roman"/>
      <w:b/>
      <w:sz w:val="36"/>
      <w:szCs w:val="36"/>
      <w:lang w:eastAsia="ru-RU"/>
    </w:rPr>
  </w:style>
  <w:style w:type="paragraph" w:customStyle="1" w:styleId="newncpiv">
    <w:name w:val="newncpiv"/>
    <w:basedOn w:val="a"/>
    <w:rsid w:val="001D4AC0"/>
    <w:pPr>
      <w:spacing w:after="0" w:line="240" w:lineRule="auto"/>
      <w:ind w:firstLine="567"/>
      <w:jc w:val="both"/>
    </w:pPr>
    <w:rPr>
      <w:rFonts w:ascii="Times New Roman" w:eastAsia="Times New Roman" w:hAnsi="Times New Roman" w:cs="Times New Roman"/>
      <w:i/>
      <w:sz w:val="24"/>
      <w:szCs w:val="24"/>
      <w:lang w:eastAsia="ru-RU"/>
    </w:rPr>
  </w:style>
  <w:style w:type="paragraph" w:customStyle="1" w:styleId="snoskiv">
    <w:name w:val="snoskiv"/>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articlev">
    <w:name w:val="articlev"/>
    <w:basedOn w:val="a"/>
    <w:rsid w:val="001D4AC0"/>
    <w:pPr>
      <w:spacing w:before="240" w:after="240" w:line="240" w:lineRule="auto"/>
      <w:ind w:firstLine="567"/>
    </w:pPr>
    <w:rPr>
      <w:rFonts w:ascii="Times New Roman" w:eastAsia="Times New Roman" w:hAnsi="Times New Roman" w:cs="Times New Roman"/>
      <w:i/>
      <w:sz w:val="24"/>
      <w:szCs w:val="24"/>
      <w:lang w:eastAsia="ru-RU"/>
    </w:rPr>
  </w:style>
  <w:style w:type="paragraph" w:customStyle="1" w:styleId="contentword">
    <w:name w:val="contentword"/>
    <w:basedOn w:val="a"/>
    <w:rsid w:val="001D4AC0"/>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1D4AC0"/>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1D4AC0"/>
    <w:pPr>
      <w:spacing w:after="0" w:line="240" w:lineRule="auto"/>
      <w:jc w:val="both"/>
    </w:pPr>
    <w:rPr>
      <w:rFonts w:ascii="Times New Roman" w:eastAsia="Times New Roman" w:hAnsi="Times New Roman" w:cs="Times New Roman"/>
      <w:i/>
      <w:sz w:val="20"/>
      <w:szCs w:val="20"/>
      <w:lang w:eastAsia="ru-RU"/>
    </w:rPr>
  </w:style>
  <w:style w:type="paragraph" w:customStyle="1" w:styleId="articlect">
    <w:name w:val="articlect"/>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letter">
    <w:name w:val="letter"/>
    <w:basedOn w:val="a"/>
    <w:rsid w:val="001D4AC0"/>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1D4AC0"/>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1D4AC0"/>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formula">
    <w:name w:val="formula"/>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1D4AC0"/>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1D4AC0"/>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1D4AC0"/>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rsid w:val="001D4AC0"/>
    <w:rPr>
      <w:rFonts w:ascii="Times New Roman" w:hAnsi="Times New Roman" w:cs="Times New Roman" w:hint="default"/>
      <w:caps/>
    </w:rPr>
  </w:style>
  <w:style w:type="character" w:customStyle="1" w:styleId="promulgator">
    <w:name w:val="promulgator"/>
    <w:rsid w:val="001D4AC0"/>
    <w:rPr>
      <w:rFonts w:ascii="Times New Roman" w:hAnsi="Times New Roman" w:cs="Times New Roman" w:hint="default"/>
      <w:caps/>
    </w:rPr>
  </w:style>
  <w:style w:type="character" w:customStyle="1" w:styleId="datepr">
    <w:name w:val="datepr"/>
    <w:rsid w:val="001D4AC0"/>
    <w:rPr>
      <w:rFonts w:ascii="Times New Roman" w:hAnsi="Times New Roman" w:cs="Times New Roman" w:hint="default"/>
    </w:rPr>
  </w:style>
  <w:style w:type="character" w:customStyle="1" w:styleId="datecity">
    <w:name w:val="datecity"/>
    <w:rsid w:val="001D4AC0"/>
    <w:rPr>
      <w:rFonts w:ascii="Times New Roman" w:hAnsi="Times New Roman" w:cs="Times New Roman" w:hint="default"/>
      <w:sz w:val="24"/>
      <w:szCs w:val="24"/>
    </w:rPr>
  </w:style>
  <w:style w:type="character" w:customStyle="1" w:styleId="datereg">
    <w:name w:val="datereg"/>
    <w:rsid w:val="001D4AC0"/>
    <w:rPr>
      <w:rFonts w:ascii="Times New Roman" w:hAnsi="Times New Roman" w:cs="Times New Roman" w:hint="default"/>
    </w:rPr>
  </w:style>
  <w:style w:type="character" w:customStyle="1" w:styleId="number">
    <w:name w:val="number"/>
    <w:rsid w:val="001D4AC0"/>
    <w:rPr>
      <w:rFonts w:ascii="Times New Roman" w:hAnsi="Times New Roman" w:cs="Times New Roman" w:hint="default"/>
    </w:rPr>
  </w:style>
  <w:style w:type="character" w:customStyle="1" w:styleId="bigsimbol">
    <w:name w:val="bigsimbol"/>
    <w:rsid w:val="001D4AC0"/>
    <w:rPr>
      <w:rFonts w:ascii="Times New Roman" w:hAnsi="Times New Roman" w:cs="Times New Roman" w:hint="default"/>
      <w:caps/>
    </w:rPr>
  </w:style>
  <w:style w:type="character" w:customStyle="1" w:styleId="razr">
    <w:name w:val="razr"/>
    <w:rsid w:val="001D4AC0"/>
    <w:rPr>
      <w:rFonts w:ascii="Times New Roman" w:hAnsi="Times New Roman" w:cs="Times New Roman" w:hint="default"/>
      <w:spacing w:val="30"/>
    </w:rPr>
  </w:style>
  <w:style w:type="character" w:customStyle="1" w:styleId="onesymbol">
    <w:name w:val="onesymbol"/>
    <w:rsid w:val="001D4AC0"/>
    <w:rPr>
      <w:rFonts w:ascii="Symbol" w:hAnsi="Symbol" w:hint="default"/>
    </w:rPr>
  </w:style>
  <w:style w:type="character" w:customStyle="1" w:styleId="onewind3">
    <w:name w:val="onewind3"/>
    <w:rsid w:val="001D4AC0"/>
    <w:rPr>
      <w:rFonts w:ascii="Wingdings 3" w:hAnsi="Wingdings 3" w:hint="default"/>
    </w:rPr>
  </w:style>
  <w:style w:type="character" w:customStyle="1" w:styleId="onewind2">
    <w:name w:val="onewind2"/>
    <w:rsid w:val="001D4AC0"/>
    <w:rPr>
      <w:rFonts w:ascii="Wingdings 2" w:hAnsi="Wingdings 2" w:hint="default"/>
    </w:rPr>
  </w:style>
  <w:style w:type="character" w:customStyle="1" w:styleId="onewind">
    <w:name w:val="onewind"/>
    <w:rsid w:val="001D4AC0"/>
    <w:rPr>
      <w:rFonts w:ascii="Wingdings" w:hAnsi="Wingdings" w:hint="default"/>
    </w:rPr>
  </w:style>
  <w:style w:type="character" w:customStyle="1" w:styleId="rednoun">
    <w:name w:val="rednoun"/>
    <w:basedOn w:val="a0"/>
    <w:rsid w:val="001D4AC0"/>
  </w:style>
  <w:style w:type="character" w:customStyle="1" w:styleId="post">
    <w:name w:val="post"/>
    <w:rsid w:val="001D4AC0"/>
    <w:rPr>
      <w:rFonts w:ascii="Times New Roman" w:hAnsi="Times New Roman" w:cs="Times New Roman" w:hint="default"/>
      <w:b/>
      <w:bCs w:val="0"/>
      <w:sz w:val="22"/>
      <w:szCs w:val="22"/>
    </w:rPr>
  </w:style>
  <w:style w:type="character" w:customStyle="1" w:styleId="pers">
    <w:name w:val="pers"/>
    <w:rsid w:val="001D4AC0"/>
    <w:rPr>
      <w:rFonts w:ascii="Times New Roman" w:hAnsi="Times New Roman" w:cs="Times New Roman" w:hint="default"/>
      <w:b/>
      <w:bCs w:val="0"/>
      <w:sz w:val="22"/>
      <w:szCs w:val="22"/>
    </w:rPr>
  </w:style>
  <w:style w:type="character" w:customStyle="1" w:styleId="arabic">
    <w:name w:val="arabic"/>
    <w:rsid w:val="001D4AC0"/>
    <w:rPr>
      <w:rFonts w:ascii="Times New Roman" w:hAnsi="Times New Roman" w:cs="Times New Roman" w:hint="default"/>
    </w:rPr>
  </w:style>
  <w:style w:type="character" w:customStyle="1" w:styleId="articlec">
    <w:name w:val="articlec"/>
    <w:rsid w:val="001D4AC0"/>
    <w:rPr>
      <w:rFonts w:ascii="Times New Roman" w:hAnsi="Times New Roman" w:cs="Times New Roman" w:hint="default"/>
      <w:b/>
      <w:bCs w:val="0"/>
    </w:rPr>
  </w:style>
  <w:style w:type="character" w:customStyle="1" w:styleId="roman">
    <w:name w:val="roman"/>
    <w:rsid w:val="001D4AC0"/>
    <w:rPr>
      <w:rFonts w:ascii="Arial" w:hAnsi="Arial" w:cs="Arial" w:hint="default"/>
    </w:rPr>
  </w:style>
  <w:style w:type="table" w:customStyle="1" w:styleId="tablencpi">
    <w:name w:val="tablencpi"/>
    <w:basedOn w:val="a1"/>
    <w:rsid w:val="001D4AC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6">
    <w:name w:val="Верхний колонтитул Знак"/>
    <w:basedOn w:val="a0"/>
    <w:link w:val="a5"/>
    <w:uiPriority w:val="99"/>
    <w:rsid w:val="001D4AC0"/>
    <w:rPr>
      <w:rFonts w:ascii="Times New Roman" w:eastAsia="Calibri" w:hAnsi="Times New Roman" w:cs="Times New Roman"/>
      <w:sz w:val="30"/>
      <w:szCs w:val="30"/>
    </w:rPr>
  </w:style>
  <w:style w:type="paragraph" w:styleId="a7">
    <w:name w:val="footer"/>
    <w:basedOn w:val="a"/>
    <w:link w:val="a8"/>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8">
    <w:name w:val="Нижний колонтитул Знак"/>
    <w:basedOn w:val="a0"/>
    <w:link w:val="a7"/>
    <w:uiPriority w:val="99"/>
    <w:rsid w:val="001D4AC0"/>
    <w:rPr>
      <w:rFonts w:ascii="Times New Roman" w:eastAsia="Calibri" w:hAnsi="Times New Roman" w:cs="Times New Roman"/>
      <w:sz w:val="30"/>
      <w:szCs w:val="30"/>
    </w:rPr>
  </w:style>
  <w:style w:type="character" w:styleId="a9">
    <w:name w:val="page number"/>
    <w:basedOn w:val="a0"/>
    <w:uiPriority w:val="99"/>
    <w:semiHidden/>
    <w:unhideWhenUsed/>
    <w:rsid w:val="001D4AC0"/>
  </w:style>
  <w:style w:type="paragraph" w:styleId="aa">
    <w:name w:val="Balloon Text"/>
    <w:basedOn w:val="a"/>
    <w:link w:val="ab"/>
    <w:uiPriority w:val="99"/>
    <w:semiHidden/>
    <w:unhideWhenUsed/>
    <w:rsid w:val="001D4AC0"/>
    <w:pPr>
      <w:spacing w:after="0" w:line="240" w:lineRule="auto"/>
      <w:ind w:firstLine="709"/>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1D4AC0"/>
    <w:rPr>
      <w:rFonts w:ascii="Tahoma" w:eastAsia="Calibri" w:hAnsi="Tahoma" w:cs="Times New Roman"/>
      <w:sz w:val="16"/>
      <w:szCs w:val="16"/>
    </w:rPr>
  </w:style>
  <w:style w:type="table" w:styleId="ac">
    <w:name w:val="Table Grid"/>
    <w:basedOn w:val="a1"/>
    <w:uiPriority w:val="59"/>
    <w:rsid w:val="001D4AC0"/>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D4AC0"/>
  </w:style>
  <w:style w:type="paragraph" w:customStyle="1" w:styleId="titleu">
    <w:name w:val="titleu"/>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plost">
    <w:name w:val="shaplost"/>
    <w:basedOn w:val="a0"/>
    <w:rsid w:val="001D4AC0"/>
  </w:style>
  <w:style w:type="character" w:customStyle="1" w:styleId="article0">
    <w:name w:val="article0"/>
    <w:basedOn w:val="a0"/>
    <w:rsid w:val="001D4AC0"/>
  </w:style>
  <w:style w:type="paragraph" w:customStyle="1" w:styleId="newncpi">
    <w:name w:val="newncp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1D4AC0"/>
  </w:style>
  <w:style w:type="character" w:styleId="a3">
    <w:name w:val="Hyperlink"/>
    <w:uiPriority w:val="99"/>
    <w:semiHidden/>
    <w:unhideWhenUsed/>
    <w:rsid w:val="001D4AC0"/>
    <w:rPr>
      <w:color w:val="154C94"/>
      <w:u w:val="single"/>
    </w:rPr>
  </w:style>
  <w:style w:type="character" w:styleId="a4">
    <w:name w:val="FollowedHyperlink"/>
    <w:uiPriority w:val="99"/>
    <w:semiHidden/>
    <w:unhideWhenUsed/>
    <w:rsid w:val="001D4AC0"/>
    <w:rPr>
      <w:color w:val="154C94"/>
      <w:u w:val="single"/>
    </w:rPr>
  </w:style>
  <w:style w:type="paragraph" w:customStyle="1" w:styleId="part">
    <w:name w:val="part"/>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10">
    <w:name w:val="Название1"/>
    <w:basedOn w:val="a"/>
    <w:rsid w:val="001D4AC0"/>
    <w:pPr>
      <w:spacing w:before="240" w:after="240" w:line="240" w:lineRule="auto"/>
      <w:ind w:right="2268"/>
    </w:pPr>
    <w:rPr>
      <w:rFonts w:ascii="Times New Roman" w:eastAsia="Times New Roman" w:hAnsi="Times New Roman" w:cs="Times New Roman"/>
      <w:b/>
      <w:sz w:val="28"/>
      <w:szCs w:val="28"/>
      <w:lang w:eastAsia="ru-RU"/>
    </w:rPr>
  </w:style>
  <w:style w:type="paragraph" w:customStyle="1" w:styleId="aspaper">
    <w:name w:val="aspaper"/>
    <w:basedOn w:val="a"/>
    <w:rsid w:val="001D4AC0"/>
    <w:pPr>
      <w:spacing w:after="0" w:line="240" w:lineRule="auto"/>
      <w:jc w:val="center"/>
    </w:pPr>
    <w:rPr>
      <w:rFonts w:ascii="Times New Roman" w:eastAsia="Times New Roman" w:hAnsi="Times New Roman" w:cs="Times New Roman"/>
      <w:b/>
      <w:color w:val="FF0000"/>
      <w:sz w:val="24"/>
      <w:szCs w:val="24"/>
      <w:lang w:eastAsia="ru-RU"/>
    </w:rPr>
  </w:style>
  <w:style w:type="paragraph" w:customStyle="1" w:styleId="titleg">
    <w:name w:val="titleg"/>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titlepr">
    <w:name w:val="titlepr"/>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agree">
    <w:name w:val="agree"/>
    <w:basedOn w:val="a"/>
    <w:rsid w:val="001D4AC0"/>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1D4AC0"/>
    <w:pPr>
      <w:spacing w:after="0" w:line="240" w:lineRule="auto"/>
      <w:ind w:firstLine="567"/>
      <w:jc w:val="center"/>
    </w:pPr>
    <w:rPr>
      <w:rFonts w:ascii="Times New Roman" w:eastAsia="Times New Roman" w:hAnsi="Times New Roman" w:cs="Times New Roman"/>
      <w:b/>
      <w:caps/>
      <w:sz w:val="32"/>
      <w:szCs w:val="32"/>
      <w:lang w:eastAsia="ru-RU"/>
    </w:rPr>
  </w:style>
  <w:style w:type="paragraph" w:customStyle="1" w:styleId="podrazdel">
    <w:name w:val="podrazdel"/>
    <w:basedOn w:val="a"/>
    <w:rsid w:val="001D4AC0"/>
    <w:pPr>
      <w:spacing w:after="0" w:line="240" w:lineRule="auto"/>
      <w:jc w:val="center"/>
    </w:pPr>
    <w:rPr>
      <w:rFonts w:ascii="Times New Roman" w:eastAsia="Times New Roman" w:hAnsi="Times New Roman" w:cs="Times New Roman"/>
      <w:b/>
      <w:caps/>
      <w:sz w:val="24"/>
      <w:szCs w:val="24"/>
      <w:lang w:eastAsia="ru-RU"/>
    </w:rPr>
  </w:style>
  <w:style w:type="paragraph" w:customStyle="1" w:styleId="titlep">
    <w:name w:val="titlep"/>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onestring">
    <w:name w:val="onestring"/>
    <w:basedOn w:val="a"/>
    <w:rsid w:val="001D4AC0"/>
    <w:pPr>
      <w:spacing w:after="0" w:line="240" w:lineRule="auto"/>
      <w:jc w:val="right"/>
    </w:pPr>
    <w:rPr>
      <w:rFonts w:ascii="Times New Roman" w:eastAsia="Times New Roman" w:hAnsi="Times New Roman" w:cs="Times New Roman"/>
      <w:lang w:eastAsia="ru-RU"/>
    </w:rPr>
  </w:style>
  <w:style w:type="paragraph" w:customStyle="1" w:styleId="titlek">
    <w:name w:val="titlek"/>
    <w:basedOn w:val="a"/>
    <w:rsid w:val="001D4AC0"/>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1D4AC0"/>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1D4AC0"/>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1D4AC0"/>
    <w:pPr>
      <w:spacing w:after="120" w:line="240" w:lineRule="auto"/>
    </w:pPr>
    <w:rPr>
      <w:rFonts w:ascii="Times New Roman" w:eastAsia="Times New Roman" w:hAnsi="Times New Roman" w:cs="Times New Roman"/>
      <w:lang w:eastAsia="ru-RU"/>
    </w:rPr>
  </w:style>
  <w:style w:type="paragraph" w:customStyle="1" w:styleId="preamble">
    <w:name w:val="preamble"/>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aragraph">
    <w:name w:val="paragraph"/>
    <w:basedOn w:val="a"/>
    <w:rsid w:val="001D4AC0"/>
    <w:pPr>
      <w:spacing w:before="240" w:after="240" w:line="240" w:lineRule="auto"/>
      <w:ind w:firstLine="567"/>
      <w:jc w:val="center"/>
    </w:pPr>
    <w:rPr>
      <w:rFonts w:ascii="Times New Roman" w:eastAsia="Times New Roman" w:hAnsi="Times New Roman" w:cs="Times New Roman"/>
      <w:b/>
      <w:sz w:val="24"/>
      <w:szCs w:val="24"/>
      <w:lang w:eastAsia="ru-RU"/>
    </w:rPr>
  </w:style>
  <w:style w:type="paragraph" w:customStyle="1" w:styleId="numnrpa">
    <w:name w:val="numnrpa"/>
    <w:basedOn w:val="a"/>
    <w:rsid w:val="001D4AC0"/>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1D4AC0"/>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1D4AC0"/>
    <w:pPr>
      <w:spacing w:before="240" w:after="240" w:line="240" w:lineRule="auto"/>
    </w:pPr>
    <w:rPr>
      <w:rFonts w:ascii="Times New Roman" w:eastAsia="Times New Roman" w:hAnsi="Times New Roman" w:cs="Times New Roman"/>
      <w:i/>
      <w:sz w:val="24"/>
      <w:szCs w:val="24"/>
      <w:lang w:eastAsia="ru-RU"/>
    </w:rPr>
  </w:style>
  <w:style w:type="paragraph" w:customStyle="1" w:styleId="spiski">
    <w:name w:val="spiski"/>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numheader">
    <w:name w:val="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agreefio">
    <w:name w:val="agreefio"/>
    <w:basedOn w:val="a"/>
    <w:rsid w:val="001D4AC0"/>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1D4AC0"/>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1D4AC0"/>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1D4AC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D4AC0"/>
    <w:pPr>
      <w:spacing w:before="240" w:after="240" w:line="240" w:lineRule="auto"/>
      <w:ind w:firstLine="567"/>
      <w:jc w:val="center"/>
    </w:pPr>
    <w:rPr>
      <w:rFonts w:ascii="Times New Roman" w:eastAsia="Times New Roman" w:hAnsi="Times New Roman" w:cs="Times New Roman"/>
      <w:i/>
      <w:sz w:val="24"/>
      <w:szCs w:val="24"/>
      <w:lang w:eastAsia="ru-RU"/>
    </w:rPr>
  </w:style>
  <w:style w:type="paragraph" w:customStyle="1" w:styleId="append1">
    <w:name w:val="append1"/>
    <w:basedOn w:val="a"/>
    <w:rsid w:val="001D4AC0"/>
    <w:pPr>
      <w:spacing w:after="28" w:line="240" w:lineRule="auto"/>
    </w:pPr>
    <w:rPr>
      <w:rFonts w:ascii="Times New Roman" w:eastAsia="Times New Roman" w:hAnsi="Times New Roman" w:cs="Times New Roman"/>
      <w:lang w:eastAsia="ru-RU"/>
    </w:rPr>
  </w:style>
  <w:style w:type="paragraph" w:customStyle="1" w:styleId="cap1">
    <w:name w:val="cap1"/>
    <w:basedOn w:val="a"/>
    <w:rsid w:val="001D4AC0"/>
    <w:pPr>
      <w:spacing w:after="0" w:line="240" w:lineRule="auto"/>
    </w:pPr>
    <w:rPr>
      <w:rFonts w:ascii="Times New Roman" w:eastAsia="Times New Roman" w:hAnsi="Times New Roman" w:cs="Times New Roman"/>
      <w:lang w:eastAsia="ru-RU"/>
    </w:rPr>
  </w:style>
  <w:style w:type="paragraph" w:customStyle="1" w:styleId="capu1">
    <w:name w:val="capu1"/>
    <w:basedOn w:val="a"/>
    <w:rsid w:val="001D4AC0"/>
    <w:pPr>
      <w:spacing w:after="120" w:line="240" w:lineRule="auto"/>
    </w:pPr>
    <w:rPr>
      <w:rFonts w:ascii="Times New Roman" w:eastAsia="Times New Roman" w:hAnsi="Times New Roman" w:cs="Times New Roman"/>
      <w:lang w:eastAsia="ru-RU"/>
    </w:rPr>
  </w:style>
  <w:style w:type="paragraph" w:customStyle="1" w:styleId="newncpi0">
    <w:name w:val="newncpi0"/>
    <w:basedOn w:val="a"/>
    <w:rsid w:val="001D4AC0"/>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1D4AC0"/>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1D4AC0"/>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placeprin">
    <w:name w:val="placeprin"/>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1D4AC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1D4AC0"/>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1D4AC0"/>
    <w:pPr>
      <w:spacing w:before="120" w:after="0" w:line="240" w:lineRule="auto"/>
      <w:ind w:left="1134"/>
      <w:jc w:val="both"/>
    </w:pPr>
    <w:rPr>
      <w:rFonts w:ascii="Times New Roman" w:eastAsia="Times New Roman" w:hAnsi="Times New Roman" w:cs="Times New Roman"/>
      <w:i/>
      <w:sz w:val="24"/>
      <w:szCs w:val="24"/>
      <w:lang w:eastAsia="ru-RU"/>
    </w:rPr>
  </w:style>
  <w:style w:type="paragraph" w:customStyle="1" w:styleId="ncpidel">
    <w:name w:val="ncpidel"/>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1D4AC0"/>
    <w:pPr>
      <w:spacing w:after="0" w:line="240" w:lineRule="auto"/>
    </w:pPr>
    <w:rPr>
      <w:rFonts w:ascii="Times New Roman" w:eastAsia="Times New Roman" w:hAnsi="Times New Roman" w:cs="Times New Roman"/>
      <w:b/>
      <w:sz w:val="36"/>
      <w:szCs w:val="36"/>
      <w:lang w:eastAsia="ru-RU"/>
    </w:rPr>
  </w:style>
  <w:style w:type="paragraph" w:customStyle="1" w:styleId="newncpiv">
    <w:name w:val="newncpiv"/>
    <w:basedOn w:val="a"/>
    <w:rsid w:val="001D4AC0"/>
    <w:pPr>
      <w:spacing w:after="0" w:line="240" w:lineRule="auto"/>
      <w:ind w:firstLine="567"/>
      <w:jc w:val="both"/>
    </w:pPr>
    <w:rPr>
      <w:rFonts w:ascii="Times New Roman" w:eastAsia="Times New Roman" w:hAnsi="Times New Roman" w:cs="Times New Roman"/>
      <w:i/>
      <w:sz w:val="24"/>
      <w:szCs w:val="24"/>
      <w:lang w:eastAsia="ru-RU"/>
    </w:rPr>
  </w:style>
  <w:style w:type="paragraph" w:customStyle="1" w:styleId="snoskiv">
    <w:name w:val="snoskiv"/>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articlev">
    <w:name w:val="articlev"/>
    <w:basedOn w:val="a"/>
    <w:rsid w:val="001D4AC0"/>
    <w:pPr>
      <w:spacing w:before="240" w:after="240" w:line="240" w:lineRule="auto"/>
      <w:ind w:firstLine="567"/>
    </w:pPr>
    <w:rPr>
      <w:rFonts w:ascii="Times New Roman" w:eastAsia="Times New Roman" w:hAnsi="Times New Roman" w:cs="Times New Roman"/>
      <w:i/>
      <w:sz w:val="24"/>
      <w:szCs w:val="24"/>
      <w:lang w:eastAsia="ru-RU"/>
    </w:rPr>
  </w:style>
  <w:style w:type="paragraph" w:customStyle="1" w:styleId="contentword">
    <w:name w:val="contentword"/>
    <w:basedOn w:val="a"/>
    <w:rsid w:val="001D4AC0"/>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1D4AC0"/>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1D4AC0"/>
    <w:pPr>
      <w:spacing w:after="0" w:line="240" w:lineRule="auto"/>
      <w:jc w:val="both"/>
    </w:pPr>
    <w:rPr>
      <w:rFonts w:ascii="Times New Roman" w:eastAsia="Times New Roman" w:hAnsi="Times New Roman" w:cs="Times New Roman"/>
      <w:i/>
      <w:sz w:val="20"/>
      <w:szCs w:val="20"/>
      <w:lang w:eastAsia="ru-RU"/>
    </w:rPr>
  </w:style>
  <w:style w:type="paragraph" w:customStyle="1" w:styleId="articlect">
    <w:name w:val="articlect"/>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letter">
    <w:name w:val="letter"/>
    <w:basedOn w:val="a"/>
    <w:rsid w:val="001D4AC0"/>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1D4AC0"/>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1D4AC0"/>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formula">
    <w:name w:val="formula"/>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1D4AC0"/>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1D4AC0"/>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1D4AC0"/>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rsid w:val="001D4AC0"/>
    <w:rPr>
      <w:rFonts w:ascii="Times New Roman" w:hAnsi="Times New Roman" w:cs="Times New Roman" w:hint="default"/>
      <w:caps/>
    </w:rPr>
  </w:style>
  <w:style w:type="character" w:customStyle="1" w:styleId="promulgator">
    <w:name w:val="promulgator"/>
    <w:rsid w:val="001D4AC0"/>
    <w:rPr>
      <w:rFonts w:ascii="Times New Roman" w:hAnsi="Times New Roman" w:cs="Times New Roman" w:hint="default"/>
      <w:caps/>
    </w:rPr>
  </w:style>
  <w:style w:type="character" w:customStyle="1" w:styleId="datepr">
    <w:name w:val="datepr"/>
    <w:rsid w:val="001D4AC0"/>
    <w:rPr>
      <w:rFonts w:ascii="Times New Roman" w:hAnsi="Times New Roman" w:cs="Times New Roman" w:hint="default"/>
    </w:rPr>
  </w:style>
  <w:style w:type="character" w:customStyle="1" w:styleId="datecity">
    <w:name w:val="datecity"/>
    <w:rsid w:val="001D4AC0"/>
    <w:rPr>
      <w:rFonts w:ascii="Times New Roman" w:hAnsi="Times New Roman" w:cs="Times New Roman" w:hint="default"/>
      <w:sz w:val="24"/>
      <w:szCs w:val="24"/>
    </w:rPr>
  </w:style>
  <w:style w:type="character" w:customStyle="1" w:styleId="datereg">
    <w:name w:val="datereg"/>
    <w:rsid w:val="001D4AC0"/>
    <w:rPr>
      <w:rFonts w:ascii="Times New Roman" w:hAnsi="Times New Roman" w:cs="Times New Roman" w:hint="default"/>
    </w:rPr>
  </w:style>
  <w:style w:type="character" w:customStyle="1" w:styleId="number">
    <w:name w:val="number"/>
    <w:rsid w:val="001D4AC0"/>
    <w:rPr>
      <w:rFonts w:ascii="Times New Roman" w:hAnsi="Times New Roman" w:cs="Times New Roman" w:hint="default"/>
    </w:rPr>
  </w:style>
  <w:style w:type="character" w:customStyle="1" w:styleId="bigsimbol">
    <w:name w:val="bigsimbol"/>
    <w:rsid w:val="001D4AC0"/>
    <w:rPr>
      <w:rFonts w:ascii="Times New Roman" w:hAnsi="Times New Roman" w:cs="Times New Roman" w:hint="default"/>
      <w:caps/>
    </w:rPr>
  </w:style>
  <w:style w:type="character" w:customStyle="1" w:styleId="razr">
    <w:name w:val="razr"/>
    <w:rsid w:val="001D4AC0"/>
    <w:rPr>
      <w:rFonts w:ascii="Times New Roman" w:hAnsi="Times New Roman" w:cs="Times New Roman" w:hint="default"/>
      <w:spacing w:val="30"/>
    </w:rPr>
  </w:style>
  <w:style w:type="character" w:customStyle="1" w:styleId="onesymbol">
    <w:name w:val="onesymbol"/>
    <w:rsid w:val="001D4AC0"/>
    <w:rPr>
      <w:rFonts w:ascii="Symbol" w:hAnsi="Symbol" w:hint="default"/>
    </w:rPr>
  </w:style>
  <w:style w:type="character" w:customStyle="1" w:styleId="onewind3">
    <w:name w:val="onewind3"/>
    <w:rsid w:val="001D4AC0"/>
    <w:rPr>
      <w:rFonts w:ascii="Wingdings 3" w:hAnsi="Wingdings 3" w:hint="default"/>
    </w:rPr>
  </w:style>
  <w:style w:type="character" w:customStyle="1" w:styleId="onewind2">
    <w:name w:val="onewind2"/>
    <w:rsid w:val="001D4AC0"/>
    <w:rPr>
      <w:rFonts w:ascii="Wingdings 2" w:hAnsi="Wingdings 2" w:hint="default"/>
    </w:rPr>
  </w:style>
  <w:style w:type="character" w:customStyle="1" w:styleId="onewind">
    <w:name w:val="onewind"/>
    <w:rsid w:val="001D4AC0"/>
    <w:rPr>
      <w:rFonts w:ascii="Wingdings" w:hAnsi="Wingdings" w:hint="default"/>
    </w:rPr>
  </w:style>
  <w:style w:type="character" w:customStyle="1" w:styleId="rednoun">
    <w:name w:val="rednoun"/>
    <w:basedOn w:val="a0"/>
    <w:rsid w:val="001D4AC0"/>
  </w:style>
  <w:style w:type="character" w:customStyle="1" w:styleId="post">
    <w:name w:val="post"/>
    <w:rsid w:val="001D4AC0"/>
    <w:rPr>
      <w:rFonts w:ascii="Times New Roman" w:hAnsi="Times New Roman" w:cs="Times New Roman" w:hint="default"/>
      <w:b/>
      <w:bCs w:val="0"/>
      <w:sz w:val="22"/>
      <w:szCs w:val="22"/>
    </w:rPr>
  </w:style>
  <w:style w:type="character" w:customStyle="1" w:styleId="pers">
    <w:name w:val="pers"/>
    <w:rsid w:val="001D4AC0"/>
    <w:rPr>
      <w:rFonts w:ascii="Times New Roman" w:hAnsi="Times New Roman" w:cs="Times New Roman" w:hint="default"/>
      <w:b/>
      <w:bCs w:val="0"/>
      <w:sz w:val="22"/>
      <w:szCs w:val="22"/>
    </w:rPr>
  </w:style>
  <w:style w:type="character" w:customStyle="1" w:styleId="arabic">
    <w:name w:val="arabic"/>
    <w:rsid w:val="001D4AC0"/>
    <w:rPr>
      <w:rFonts w:ascii="Times New Roman" w:hAnsi="Times New Roman" w:cs="Times New Roman" w:hint="default"/>
    </w:rPr>
  </w:style>
  <w:style w:type="character" w:customStyle="1" w:styleId="articlec">
    <w:name w:val="articlec"/>
    <w:rsid w:val="001D4AC0"/>
    <w:rPr>
      <w:rFonts w:ascii="Times New Roman" w:hAnsi="Times New Roman" w:cs="Times New Roman" w:hint="default"/>
      <w:b/>
      <w:bCs w:val="0"/>
    </w:rPr>
  </w:style>
  <w:style w:type="character" w:customStyle="1" w:styleId="roman">
    <w:name w:val="roman"/>
    <w:rsid w:val="001D4AC0"/>
    <w:rPr>
      <w:rFonts w:ascii="Arial" w:hAnsi="Arial" w:cs="Arial" w:hint="default"/>
    </w:rPr>
  </w:style>
  <w:style w:type="table" w:customStyle="1" w:styleId="tablencpi">
    <w:name w:val="tablencpi"/>
    <w:basedOn w:val="a1"/>
    <w:rsid w:val="001D4AC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6">
    <w:name w:val="Верхний колонтитул Знак"/>
    <w:basedOn w:val="a0"/>
    <w:link w:val="a5"/>
    <w:uiPriority w:val="99"/>
    <w:rsid w:val="001D4AC0"/>
    <w:rPr>
      <w:rFonts w:ascii="Times New Roman" w:eastAsia="Calibri" w:hAnsi="Times New Roman" w:cs="Times New Roman"/>
      <w:sz w:val="30"/>
      <w:szCs w:val="30"/>
    </w:rPr>
  </w:style>
  <w:style w:type="paragraph" w:styleId="a7">
    <w:name w:val="footer"/>
    <w:basedOn w:val="a"/>
    <w:link w:val="a8"/>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8">
    <w:name w:val="Нижний колонтитул Знак"/>
    <w:basedOn w:val="a0"/>
    <w:link w:val="a7"/>
    <w:uiPriority w:val="99"/>
    <w:rsid w:val="001D4AC0"/>
    <w:rPr>
      <w:rFonts w:ascii="Times New Roman" w:eastAsia="Calibri" w:hAnsi="Times New Roman" w:cs="Times New Roman"/>
      <w:sz w:val="30"/>
      <w:szCs w:val="30"/>
    </w:rPr>
  </w:style>
  <w:style w:type="character" w:styleId="a9">
    <w:name w:val="page number"/>
    <w:basedOn w:val="a0"/>
    <w:uiPriority w:val="99"/>
    <w:semiHidden/>
    <w:unhideWhenUsed/>
    <w:rsid w:val="001D4AC0"/>
  </w:style>
  <w:style w:type="paragraph" w:styleId="aa">
    <w:name w:val="Balloon Text"/>
    <w:basedOn w:val="a"/>
    <w:link w:val="ab"/>
    <w:uiPriority w:val="99"/>
    <w:semiHidden/>
    <w:unhideWhenUsed/>
    <w:rsid w:val="001D4AC0"/>
    <w:pPr>
      <w:spacing w:after="0" w:line="240" w:lineRule="auto"/>
      <w:ind w:firstLine="709"/>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1D4AC0"/>
    <w:rPr>
      <w:rFonts w:ascii="Tahoma" w:eastAsia="Calibri" w:hAnsi="Tahoma" w:cs="Times New Roman"/>
      <w:sz w:val="16"/>
      <w:szCs w:val="16"/>
    </w:rPr>
  </w:style>
  <w:style w:type="table" w:styleId="ac">
    <w:name w:val="Table Grid"/>
    <w:basedOn w:val="a1"/>
    <w:uiPriority w:val="59"/>
    <w:rsid w:val="001D4AC0"/>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B5D8D-CD53-40C9-B5F2-13869B59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10621</Words>
  <Characters>60541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2</cp:revision>
  <cp:lastPrinted>2024-05-02T07:43:00Z</cp:lastPrinted>
  <dcterms:created xsi:type="dcterms:W3CDTF">2024-07-15T06:29:00Z</dcterms:created>
  <dcterms:modified xsi:type="dcterms:W3CDTF">2024-07-15T06:29:00Z</dcterms:modified>
</cp:coreProperties>
</file>