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D26" w:rsidRDefault="007240A8" w:rsidP="00511DB6">
      <w:pPr>
        <w:jc w:val="center"/>
      </w:pPr>
      <w:r w:rsidRPr="002E7D26">
        <w:t>THE FORM OF AN SUPPLEMENTARY AGREEMENT</w:t>
      </w:r>
    </w:p>
    <w:p w:rsidR="00890FC7" w:rsidRPr="002E7D26" w:rsidRDefault="007240A8" w:rsidP="00511DB6">
      <w:pPr>
        <w:jc w:val="center"/>
      </w:pPr>
      <w:r w:rsidRPr="002E7D26">
        <w:t>TO THE INVESTMENT AGREEMENT</w:t>
      </w:r>
    </w:p>
    <w:p w:rsidR="00890FC7" w:rsidRPr="002E7D26" w:rsidRDefault="00890FC7" w:rsidP="00511DB6">
      <w:pPr>
        <w:jc w:val="center"/>
      </w:pPr>
    </w:p>
    <w:p w:rsidR="00890FC7" w:rsidRPr="002E7D26" w:rsidRDefault="007240A8" w:rsidP="00511DB6">
      <w:pPr>
        <w:jc w:val="center"/>
        <w:rPr>
          <w:b/>
          <w:bCs/>
        </w:rPr>
      </w:pPr>
      <w:r w:rsidRPr="002E7D26">
        <w:rPr>
          <w:b/>
          <w:bCs/>
        </w:rPr>
        <w:t xml:space="preserve">SUPPLEMENTARY AGREEMENT No. </w:t>
      </w:r>
      <w:r w:rsidRPr="002E7D26">
        <w:rPr>
          <w:b/>
          <w:bCs/>
        </w:rPr>
        <w:t>__</w:t>
      </w:r>
    </w:p>
    <w:p w:rsidR="00890FC7" w:rsidRPr="002E7D26" w:rsidRDefault="00890FC7" w:rsidP="002E7D26">
      <w:pPr>
        <w:jc w:val="both"/>
      </w:pPr>
    </w:p>
    <w:p w:rsidR="00890FC7" w:rsidRPr="002E7D26" w:rsidRDefault="007240A8" w:rsidP="002E7D26">
      <w:pPr>
        <w:jc w:val="both"/>
      </w:pPr>
      <w:r w:rsidRPr="002E7D26">
        <w:t>"__" _________ 20__</w:t>
      </w:r>
      <w:proofErr w:type="gramStart"/>
      <w:r w:rsidRPr="002E7D26">
        <w:t>_ .</w:t>
      </w:r>
      <w:proofErr w:type="gramEnd"/>
      <w:r w:rsidR="002E7D26">
        <w:tab/>
      </w:r>
      <w:r w:rsidR="002E7D26">
        <w:tab/>
      </w:r>
      <w:r w:rsidR="002E7D26">
        <w:tab/>
      </w:r>
      <w:r w:rsidR="002E7D26">
        <w:tab/>
      </w:r>
      <w:r w:rsidR="002E7D26">
        <w:tab/>
      </w:r>
      <w:r w:rsidR="002E7D26">
        <w:tab/>
      </w:r>
      <w:r w:rsidR="002E7D26">
        <w:tab/>
      </w:r>
      <w:r w:rsidR="002E7D26">
        <w:tab/>
      </w:r>
      <w:r w:rsidRPr="002E7D26">
        <w:tab/>
        <w:t xml:space="preserve">city of </w:t>
      </w:r>
      <w:proofErr w:type="spellStart"/>
      <w:r w:rsidRPr="002E7D26">
        <w:t>Chechersk</w:t>
      </w:r>
      <w:proofErr w:type="spellEnd"/>
      <w:r w:rsidRPr="002E7D26">
        <w:t xml:space="preserve"> </w:t>
      </w:r>
    </w:p>
    <w:p w:rsidR="00890FC7" w:rsidRPr="002E7D26" w:rsidRDefault="00890FC7" w:rsidP="002E7D26">
      <w:pPr>
        <w:jc w:val="both"/>
      </w:pPr>
    </w:p>
    <w:p w:rsidR="00890FC7" w:rsidRPr="002E7D26" w:rsidRDefault="007240A8" w:rsidP="004E12CD">
      <w:pPr>
        <w:ind w:firstLine="720"/>
        <w:jc w:val="both"/>
      </w:pPr>
      <w:r w:rsidRPr="002E7D26">
        <w:t xml:space="preserve">The Republic of Belarus, represented by Chairman of the </w:t>
      </w:r>
      <w:proofErr w:type="spellStart"/>
      <w:r w:rsidRPr="002E7D26">
        <w:t>Chechersk</w:t>
      </w:r>
      <w:proofErr w:type="spellEnd"/>
      <w:r w:rsidRPr="002E7D26">
        <w:t xml:space="preserve"> District Executive Committee Yuri </w:t>
      </w:r>
      <w:proofErr w:type="spellStart"/>
      <w:r w:rsidRPr="002E7D26">
        <w:t>Derkachev</w:t>
      </w:r>
      <w:proofErr w:type="spellEnd"/>
      <w:r w:rsidRPr="002E7D26">
        <w:t>, acting on the basis of the</w:t>
      </w:r>
      <w:r w:rsidR="002E7D26">
        <w:t xml:space="preserve"> </w:t>
      </w:r>
      <w:r w:rsidRPr="002E7D26">
        <w:t>Law</w:t>
      </w:r>
      <w:r w:rsidR="002E7D26">
        <w:t xml:space="preserve"> </w:t>
      </w:r>
      <w:r w:rsidRPr="002E7D26">
        <w:t>of</w:t>
      </w:r>
      <w:r w:rsidR="002E7D26">
        <w:t xml:space="preserve"> </w:t>
      </w:r>
      <w:r w:rsidRPr="002E7D26">
        <w:t>the</w:t>
      </w:r>
      <w:r w:rsidR="002E7D26">
        <w:t xml:space="preserve"> </w:t>
      </w:r>
      <w:r w:rsidRPr="002E7D26">
        <w:t>Republic</w:t>
      </w:r>
      <w:r w:rsidR="002E7D26">
        <w:t xml:space="preserve"> </w:t>
      </w:r>
      <w:r w:rsidRPr="002E7D26">
        <w:t>of</w:t>
      </w:r>
      <w:r w:rsidR="002E7D26">
        <w:t xml:space="preserve"> </w:t>
      </w:r>
      <w:r w:rsidRPr="002E7D26">
        <w:t>Belarus</w:t>
      </w:r>
      <w:r w:rsidRPr="002E7D26">
        <w:t xml:space="preserve"> “On Local Government and Self-Government in the Republic of Belarus”, hereinafter re</w:t>
      </w:r>
      <w:r w:rsidRPr="002E7D26">
        <w:t>ferred to as the “Republic of Belarus”, on the one Party, and _________________________________________________</w:t>
      </w:r>
      <w:r w:rsidRPr="002E7D26">
        <w:t xml:space="preserve"> </w:t>
      </w:r>
      <w:r w:rsidRPr="004E12CD">
        <w:rPr>
          <w:i/>
          <w:iCs/>
        </w:rPr>
        <w:t>(name</w:t>
      </w:r>
      <w:r w:rsidR="002E7D26" w:rsidRPr="004E12CD">
        <w:rPr>
          <w:i/>
          <w:iCs/>
        </w:rPr>
        <w:t xml:space="preserve"> </w:t>
      </w:r>
      <w:r w:rsidRPr="004E12CD">
        <w:rPr>
          <w:i/>
          <w:iCs/>
        </w:rPr>
        <w:t>of a legal entity,</w:t>
      </w:r>
      <w:r w:rsidR="002E7D26" w:rsidRPr="004E12CD">
        <w:rPr>
          <w:i/>
          <w:iCs/>
        </w:rPr>
        <w:t xml:space="preserve"> </w:t>
      </w:r>
      <w:r w:rsidRPr="004E12CD">
        <w:rPr>
          <w:i/>
          <w:iCs/>
        </w:rPr>
        <w:t>individual</w:t>
      </w:r>
      <w:r w:rsidR="002E7D26" w:rsidRPr="004E12CD">
        <w:rPr>
          <w:i/>
          <w:iCs/>
        </w:rPr>
        <w:t xml:space="preserve"> </w:t>
      </w:r>
      <w:r w:rsidRPr="004E12CD">
        <w:rPr>
          <w:i/>
          <w:iCs/>
        </w:rPr>
        <w:t>entrepreneur or family name, first</w:t>
      </w:r>
      <w:r w:rsidR="002E7D26" w:rsidRPr="004E12CD">
        <w:rPr>
          <w:i/>
          <w:iCs/>
        </w:rPr>
        <w:t xml:space="preserve"> </w:t>
      </w:r>
      <w:r w:rsidRPr="004E12CD">
        <w:rPr>
          <w:i/>
          <w:iCs/>
        </w:rPr>
        <w:t>name,</w:t>
      </w:r>
      <w:r w:rsidR="002E7D26" w:rsidRPr="004E12CD">
        <w:rPr>
          <w:i/>
          <w:iCs/>
        </w:rPr>
        <w:t xml:space="preserve"> </w:t>
      </w:r>
      <w:r w:rsidRPr="004E12CD">
        <w:rPr>
          <w:i/>
          <w:iCs/>
        </w:rPr>
        <w:t>patronymic</w:t>
      </w:r>
      <w:r w:rsidR="002E7D26" w:rsidRPr="004E12CD">
        <w:rPr>
          <w:i/>
          <w:iCs/>
        </w:rPr>
        <w:t xml:space="preserve"> </w:t>
      </w:r>
      <w:r w:rsidRPr="004E12CD">
        <w:rPr>
          <w:i/>
          <w:iCs/>
        </w:rPr>
        <w:t>of an</w:t>
      </w:r>
      <w:r w:rsidR="002E7D26" w:rsidRPr="004E12CD">
        <w:rPr>
          <w:i/>
          <w:iCs/>
        </w:rPr>
        <w:t xml:space="preserve"> </w:t>
      </w:r>
      <w:r w:rsidRPr="004E12CD">
        <w:rPr>
          <w:i/>
          <w:iCs/>
        </w:rPr>
        <w:t>individual</w:t>
      </w:r>
      <w:r w:rsidRPr="004E12CD">
        <w:rPr>
          <w:i/>
          <w:iCs/>
        </w:rPr>
        <w:t>)</w:t>
      </w:r>
      <w:r w:rsidR="002E7D26">
        <w:t xml:space="preserve"> </w:t>
      </w:r>
      <w:r w:rsidRPr="002E7D26">
        <w:t>represented</w:t>
      </w:r>
      <w:r w:rsidR="004E12CD">
        <w:t xml:space="preserve"> </w:t>
      </w:r>
      <w:r w:rsidRPr="002E7D26">
        <w:t>by</w:t>
      </w:r>
      <w:r w:rsidR="004E12CD">
        <w:t xml:space="preserve"> </w:t>
      </w:r>
      <w:r w:rsidRPr="002E7D26">
        <w:t xml:space="preserve">___________________________________________________, </w:t>
      </w:r>
      <w:r w:rsidRPr="004E12CD">
        <w:rPr>
          <w:i/>
          <w:iCs/>
        </w:rPr>
        <w:t>(family name, first</w:t>
      </w:r>
      <w:r w:rsidR="004E12CD" w:rsidRPr="004E12CD">
        <w:rPr>
          <w:i/>
          <w:iCs/>
        </w:rPr>
        <w:t xml:space="preserve"> </w:t>
      </w:r>
      <w:r w:rsidRPr="004E12CD">
        <w:rPr>
          <w:i/>
          <w:iCs/>
        </w:rPr>
        <w:t>name, patronymic</w:t>
      </w:r>
      <w:r w:rsidR="004E12CD" w:rsidRPr="004E12CD">
        <w:rPr>
          <w:i/>
          <w:iCs/>
        </w:rPr>
        <w:t xml:space="preserve"> </w:t>
      </w:r>
      <w:r w:rsidRPr="004E12CD">
        <w:rPr>
          <w:i/>
          <w:iCs/>
        </w:rPr>
        <w:t>of an</w:t>
      </w:r>
      <w:r w:rsidR="004E12CD" w:rsidRPr="004E12CD">
        <w:rPr>
          <w:i/>
          <w:iCs/>
        </w:rPr>
        <w:t xml:space="preserve"> </w:t>
      </w:r>
      <w:r w:rsidRPr="004E12CD">
        <w:rPr>
          <w:i/>
          <w:iCs/>
        </w:rPr>
        <w:t>official</w:t>
      </w:r>
      <w:r w:rsidRPr="004E12CD">
        <w:rPr>
          <w:i/>
          <w:iCs/>
        </w:rPr>
        <w:t>, individual</w:t>
      </w:r>
      <w:r w:rsidR="004E12CD" w:rsidRPr="004E12CD">
        <w:rPr>
          <w:i/>
          <w:iCs/>
        </w:rPr>
        <w:t xml:space="preserve"> </w:t>
      </w:r>
      <w:r w:rsidRPr="004E12CD">
        <w:rPr>
          <w:i/>
          <w:iCs/>
        </w:rPr>
        <w:t xml:space="preserve">entrepreneur), </w:t>
      </w:r>
      <w:r w:rsidRPr="002E7D26">
        <w:t xml:space="preserve">acting </w:t>
      </w:r>
      <w:r w:rsidRPr="002E7D26">
        <w:t>on</w:t>
      </w:r>
      <w:r w:rsidR="004E12CD">
        <w:t xml:space="preserve"> </w:t>
      </w:r>
      <w:r w:rsidRPr="002E7D26">
        <w:t>the</w:t>
      </w:r>
      <w:r w:rsidR="004E12CD">
        <w:t xml:space="preserve"> </w:t>
      </w:r>
      <w:r w:rsidRPr="002E7D26">
        <w:t>basis</w:t>
      </w:r>
      <w:r w:rsidR="004E12CD">
        <w:t xml:space="preserve"> </w:t>
      </w:r>
      <w:r w:rsidRPr="002E7D26">
        <w:t xml:space="preserve">of ________________________________________ </w:t>
      </w:r>
      <w:r w:rsidRPr="004E12CD">
        <w:rPr>
          <w:i/>
          <w:iCs/>
        </w:rPr>
        <w:t>(regulatory legal</w:t>
      </w:r>
      <w:r w:rsidR="004E12CD" w:rsidRPr="004E12CD">
        <w:rPr>
          <w:i/>
          <w:iCs/>
        </w:rPr>
        <w:t xml:space="preserve"> </w:t>
      </w:r>
      <w:r w:rsidRPr="004E12CD">
        <w:rPr>
          <w:i/>
          <w:iCs/>
        </w:rPr>
        <w:t>act,</w:t>
      </w:r>
      <w:r w:rsidR="004E12CD" w:rsidRPr="004E12CD">
        <w:rPr>
          <w:i/>
          <w:iCs/>
        </w:rPr>
        <w:t xml:space="preserve"> </w:t>
      </w:r>
      <w:r w:rsidRPr="004E12CD">
        <w:rPr>
          <w:i/>
          <w:iCs/>
        </w:rPr>
        <w:t xml:space="preserve">charter, </w:t>
      </w:r>
      <w:r w:rsidRPr="004E12CD">
        <w:rPr>
          <w:i/>
          <w:iCs/>
        </w:rPr>
        <w:t xml:space="preserve">regulation </w:t>
      </w:r>
      <w:r w:rsidRPr="004E12CD">
        <w:rPr>
          <w:i/>
          <w:iCs/>
        </w:rPr>
        <w:t xml:space="preserve">or </w:t>
      </w:r>
      <w:r w:rsidRPr="004E12CD">
        <w:rPr>
          <w:i/>
          <w:iCs/>
        </w:rPr>
        <w:t xml:space="preserve">other </w:t>
      </w:r>
      <w:r w:rsidRPr="004E12CD">
        <w:rPr>
          <w:i/>
          <w:iCs/>
        </w:rPr>
        <w:t xml:space="preserve">document </w:t>
      </w:r>
      <w:r w:rsidRPr="004E12CD">
        <w:rPr>
          <w:i/>
          <w:iCs/>
        </w:rPr>
        <w:t>confirming authority)</w:t>
      </w:r>
      <w:r w:rsidRPr="004E12CD">
        <w:rPr>
          <w:i/>
          <w:iCs/>
        </w:rPr>
        <w:t>,</w:t>
      </w:r>
      <w:r w:rsidRPr="002E7D26">
        <w:t xml:space="preserve"> </w:t>
      </w:r>
      <w:r w:rsidRPr="002E7D26">
        <w:t>hereinafter referred to as “Investor”, on the other hand, collectively referred to as the Parties, governed by the Law of the Republic of Belarus dated July 12, 2013 “On Investments”</w:t>
      </w:r>
      <w:r w:rsidRPr="002E7D26">
        <w:t>, Decree of the President of the Republic of Belarus No. 10 of August 6, 2009 “On creating additional conditions for investment in the Republic of Belarus”, Resolution of the Council of Ministers of the Republic of Belarus No. 563 of July 19, 2016 “On meas</w:t>
      </w:r>
      <w:r w:rsidRPr="002E7D26">
        <w:t xml:space="preserve">ures to implement the Decree of the President of the Republic of Belarus No. 10 of August 6, 2009”, have concluded this Supplementary </w:t>
      </w:r>
      <w:r w:rsidRPr="002E7D26">
        <w:tab/>
        <w:t>Agreement</w:t>
      </w:r>
      <w:r w:rsidR="004E12CD">
        <w:t xml:space="preserve"> </w:t>
      </w:r>
      <w:r w:rsidRPr="002E7D26">
        <w:t>to</w:t>
      </w:r>
      <w:r w:rsidR="004E12CD">
        <w:t xml:space="preserve"> </w:t>
      </w:r>
      <w:r w:rsidRPr="002E7D26">
        <w:t xml:space="preserve">the Investment </w:t>
      </w:r>
      <w:r w:rsidRPr="002E7D26">
        <w:t xml:space="preserve">Agreement of </w:t>
      </w:r>
      <w:r w:rsidRPr="002E7D26">
        <w:t xml:space="preserve">______ </w:t>
      </w:r>
      <w:r w:rsidRPr="004E12CD">
        <w:rPr>
          <w:i/>
          <w:iCs/>
        </w:rPr>
        <w:t xml:space="preserve">(date </w:t>
      </w:r>
      <w:r w:rsidRPr="004E12CD">
        <w:rPr>
          <w:i/>
          <w:iCs/>
        </w:rPr>
        <w:t>of signing)</w:t>
      </w:r>
      <w:r w:rsidRPr="002E7D26">
        <w:tab/>
      </w:r>
      <w:r w:rsidRPr="002E7D26">
        <w:t>20</w:t>
      </w:r>
      <w:r w:rsidR="004E12CD">
        <w:t>…</w:t>
      </w:r>
      <w:r w:rsidRPr="002E7D26">
        <w:t>,</w:t>
      </w:r>
      <w:r w:rsidR="004E12CD">
        <w:t xml:space="preserve"> </w:t>
      </w:r>
      <w:r w:rsidRPr="002E7D26">
        <w:t>registered</w:t>
      </w:r>
      <w:r w:rsidR="004E12CD">
        <w:t xml:space="preserve"> </w:t>
      </w:r>
      <w:r w:rsidRPr="002E7D26">
        <w:t>in the State Register of Inv</w:t>
      </w:r>
      <w:r w:rsidRPr="002E7D26">
        <w:t xml:space="preserve">estment Agreements with the Republic of Belarus ______ </w:t>
      </w:r>
      <w:r w:rsidRPr="004E12CD">
        <w:rPr>
          <w:i/>
          <w:iCs/>
        </w:rPr>
        <w:t>(date of registration)</w:t>
      </w:r>
      <w:r w:rsidRPr="002E7D26">
        <w:t xml:space="preserve"> </w:t>
      </w:r>
      <w:r w:rsidRPr="002E7D26">
        <w:t>20.</w:t>
      </w:r>
      <w:r w:rsidR="004E12CD">
        <w:t>.</w:t>
      </w:r>
      <w:r w:rsidRPr="002E7D26">
        <w:t xml:space="preserve">. ID–_____ </w:t>
      </w:r>
      <w:r w:rsidRPr="004E12CD">
        <w:rPr>
          <w:i/>
          <w:iCs/>
        </w:rPr>
        <w:t>(registration</w:t>
      </w:r>
      <w:r w:rsidRPr="004E12CD">
        <w:rPr>
          <w:i/>
          <w:iCs/>
        </w:rPr>
        <w:t xml:space="preserve"> number)</w:t>
      </w:r>
      <w:r w:rsidRPr="004E12CD">
        <w:rPr>
          <w:i/>
          <w:iCs/>
        </w:rPr>
        <w:t xml:space="preserve"> </w:t>
      </w:r>
      <w:r w:rsidRPr="002E7D26">
        <w:t xml:space="preserve">(hereinafter referred to as the Agreement) on the following.  </w:t>
      </w:r>
    </w:p>
    <w:p w:rsidR="00890FC7" w:rsidRPr="002E7D26" w:rsidRDefault="007240A8" w:rsidP="002E7D26">
      <w:pPr>
        <w:jc w:val="both"/>
      </w:pPr>
      <w:r w:rsidRPr="002E7D26">
        <w:t xml:space="preserve">1. To amend the Agreement as follows:  </w:t>
      </w:r>
    </w:p>
    <w:p w:rsidR="00890FC7" w:rsidRPr="002E7D26" w:rsidRDefault="007240A8" w:rsidP="002E7D26">
      <w:pPr>
        <w:jc w:val="both"/>
      </w:pPr>
      <w:r w:rsidRPr="002E7D26">
        <w:t>1.1.  Subparagraph ___ of paragraph ___</w:t>
      </w:r>
      <w:r w:rsidRPr="002E7D26">
        <w:t xml:space="preserve"> of the Agreement shall read</w:t>
      </w:r>
      <w:r w:rsidR="00EA575B">
        <w:t xml:space="preserve"> </w:t>
      </w:r>
      <w:r w:rsidRPr="002E7D26">
        <w:t xml:space="preserve">as follows:  </w:t>
      </w:r>
    </w:p>
    <w:p w:rsidR="00890FC7" w:rsidRPr="002E7D26" w:rsidRDefault="007240A8" w:rsidP="002E7D26">
      <w:pPr>
        <w:jc w:val="both"/>
      </w:pPr>
      <w:r w:rsidRPr="002E7D26">
        <w:t xml:space="preserve"> "(Paragraph </w:t>
      </w:r>
      <w:proofErr w:type="gramStart"/>
      <w:r w:rsidRPr="002E7D26">
        <w:t>no.). . .</w:t>
      </w:r>
      <w:proofErr w:type="gramEnd"/>
      <w:r w:rsidRPr="002E7D26">
        <w:t xml:space="preserve"> .";  </w:t>
      </w:r>
    </w:p>
    <w:p w:rsidR="00890FC7" w:rsidRPr="002E7D26" w:rsidRDefault="007240A8" w:rsidP="002E7D26">
      <w:pPr>
        <w:jc w:val="both"/>
      </w:pPr>
      <w:r w:rsidRPr="002E7D26">
        <w:t xml:space="preserve">1.2. … .  </w:t>
      </w:r>
    </w:p>
    <w:p w:rsidR="00890FC7" w:rsidRPr="002E7D26" w:rsidRDefault="007240A8" w:rsidP="002E7D26">
      <w:pPr>
        <w:jc w:val="both"/>
      </w:pPr>
      <w:r w:rsidRPr="002E7D26">
        <w:t xml:space="preserve">The other provisions of the Agreement remain unchanged.  </w:t>
      </w:r>
    </w:p>
    <w:p w:rsidR="00511DB6" w:rsidRDefault="007240A8" w:rsidP="002E7D26">
      <w:pPr>
        <w:jc w:val="both"/>
      </w:pPr>
      <w:r w:rsidRPr="002E7D26">
        <w:t>3. This Supplementary Agreement shall enter into force from the moment</w:t>
      </w:r>
      <w:r w:rsidR="00511DB6">
        <w:t xml:space="preserve"> </w:t>
      </w:r>
      <w:r w:rsidRPr="002E7D26">
        <w:t>of its</w:t>
      </w:r>
      <w:r w:rsidR="00511DB6">
        <w:t xml:space="preserve"> </w:t>
      </w:r>
      <w:r w:rsidRPr="002E7D26">
        <w:t>state</w:t>
      </w:r>
      <w:r w:rsidR="00511DB6">
        <w:t xml:space="preserve"> </w:t>
      </w:r>
      <w:r w:rsidRPr="002E7D26">
        <w:t>regist</w:t>
      </w:r>
      <w:r w:rsidRPr="002E7D26">
        <w:t>ration</w:t>
      </w:r>
      <w:r w:rsidR="00511DB6">
        <w:t xml:space="preserve"> </w:t>
      </w:r>
      <w:r w:rsidRPr="002E7D26">
        <w:t>in</w:t>
      </w:r>
      <w:r w:rsidR="00511DB6">
        <w:t xml:space="preserve"> </w:t>
      </w:r>
      <w:r w:rsidRPr="002E7D26">
        <w:t>State</w:t>
      </w:r>
      <w:r w:rsidR="00511DB6">
        <w:t xml:space="preserve"> </w:t>
      </w:r>
      <w:r w:rsidRPr="002E7D26">
        <w:t>Register</w:t>
      </w:r>
      <w:r w:rsidR="00511DB6">
        <w:t xml:space="preserve"> </w:t>
      </w:r>
      <w:r w:rsidRPr="002E7D26">
        <w:t>of</w:t>
      </w:r>
      <w:r w:rsidR="00511DB6">
        <w:t xml:space="preserve"> </w:t>
      </w:r>
      <w:r w:rsidRPr="002E7D26">
        <w:t xml:space="preserve">Investment </w:t>
      </w:r>
      <w:r w:rsidRPr="002E7D26">
        <w:tab/>
        <w:t xml:space="preserve">Agreements </w:t>
      </w:r>
      <w:r w:rsidRPr="002E7D26">
        <w:t>with</w:t>
      </w:r>
      <w:r w:rsidR="00511DB6">
        <w:t xml:space="preserve"> </w:t>
      </w:r>
      <w:r w:rsidRPr="002E7D26">
        <w:t>the Republic</w:t>
      </w:r>
      <w:r w:rsidR="00511DB6">
        <w:t xml:space="preserve"> </w:t>
      </w:r>
      <w:r w:rsidRPr="002E7D26">
        <w:t>of Belarus and</w:t>
      </w:r>
      <w:r w:rsidR="00511DB6">
        <w:t xml:space="preserve"> </w:t>
      </w:r>
      <w:r w:rsidRPr="002E7D26">
        <w:t>shall be an integral part thereof.</w:t>
      </w:r>
    </w:p>
    <w:p w:rsidR="00511DB6" w:rsidRDefault="007240A8" w:rsidP="002E7D26">
      <w:pPr>
        <w:jc w:val="both"/>
      </w:pPr>
      <w:r w:rsidRPr="002E7D26">
        <w:t>4. This Supplementary Agreement is made in two original copies in Russian, one copy for each of the Parties.</w:t>
      </w:r>
      <w:r w:rsidR="00511DB6">
        <w:t xml:space="preserve"> Both</w:t>
      </w:r>
      <w:r w:rsidRPr="002E7D26">
        <w:t xml:space="preserve"> copies of this Supplementary Agreement are identical</w:t>
      </w:r>
      <w:r w:rsidR="00511DB6">
        <w:t xml:space="preserve"> </w:t>
      </w:r>
      <w:r w:rsidRPr="002E7D26">
        <w:t>and have equal legal force.</w:t>
      </w:r>
    </w:p>
    <w:p w:rsidR="00890FC7" w:rsidRPr="002E7D26" w:rsidRDefault="007240A8" w:rsidP="002E7D26">
      <w:pPr>
        <w:jc w:val="both"/>
      </w:pPr>
      <w:r w:rsidRPr="002E7D26">
        <w:t>5. This Supplementary Agreement is subject to mandatory st</w:t>
      </w:r>
      <w:r w:rsidRPr="002E7D26">
        <w:t>ate</w:t>
      </w:r>
      <w:r w:rsidR="00511DB6">
        <w:t xml:space="preserve"> </w:t>
      </w:r>
      <w:r w:rsidRPr="002E7D26">
        <w:t>registration</w:t>
      </w:r>
      <w:r w:rsidR="00511DB6">
        <w:t xml:space="preserve"> </w:t>
      </w:r>
      <w:r w:rsidRPr="002E7D26">
        <w:t>in</w:t>
      </w:r>
      <w:r w:rsidR="00511DB6">
        <w:t xml:space="preserve"> </w:t>
      </w:r>
      <w:r w:rsidRPr="002E7D26">
        <w:t>the State</w:t>
      </w:r>
      <w:r w:rsidR="00511DB6">
        <w:t xml:space="preserve"> </w:t>
      </w:r>
      <w:r w:rsidRPr="002E7D26">
        <w:t>Register of Investment</w:t>
      </w:r>
      <w:r w:rsidR="00511DB6">
        <w:t xml:space="preserve"> </w:t>
      </w:r>
      <w:r w:rsidRPr="002E7D26">
        <w:t>Agreements</w:t>
      </w:r>
      <w:r w:rsidR="00511DB6">
        <w:t xml:space="preserve"> </w:t>
      </w:r>
      <w:r w:rsidRPr="002E7D26">
        <w:t>with</w:t>
      </w:r>
      <w:r w:rsidR="00511DB6">
        <w:t xml:space="preserve"> </w:t>
      </w:r>
      <w:r w:rsidRPr="002E7D26">
        <w:t>the Republic of</w:t>
      </w:r>
      <w:r w:rsidR="00511DB6">
        <w:t xml:space="preserve"> </w:t>
      </w:r>
      <w:r w:rsidRPr="002E7D26">
        <w:t xml:space="preserve">Belarus, </w:t>
      </w:r>
      <w:r w:rsidRPr="002E7D26">
        <w:t>in</w:t>
      </w:r>
      <w:r w:rsidR="00511DB6">
        <w:t xml:space="preserve"> </w:t>
      </w:r>
      <w:r w:rsidRPr="002E7D26">
        <w:t xml:space="preserve">the manner prescribed by law.  </w:t>
      </w:r>
    </w:p>
    <w:p w:rsidR="00890FC7" w:rsidRPr="002E7D26" w:rsidRDefault="00890FC7" w:rsidP="002E7D26">
      <w:pPr>
        <w:jc w:val="both"/>
      </w:pPr>
    </w:p>
    <w:p w:rsidR="00890FC7" w:rsidRPr="00511DB6" w:rsidRDefault="007240A8" w:rsidP="00511DB6">
      <w:pPr>
        <w:jc w:val="center"/>
        <w:rPr>
          <w:b/>
          <w:bCs/>
        </w:rPr>
      </w:pPr>
      <w:r w:rsidRPr="00511DB6">
        <w:rPr>
          <w:b/>
          <w:bCs/>
        </w:rPr>
        <w:t>DETAILS AND SIGNATURES OF THE PARTIES</w:t>
      </w:r>
    </w:p>
    <w:p w:rsidR="00511DB6" w:rsidRDefault="00511DB6" w:rsidP="002E7D26">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511DB6" w:rsidTr="00664F09">
        <w:tc>
          <w:tcPr>
            <w:tcW w:w="4819" w:type="dxa"/>
          </w:tcPr>
          <w:p w:rsidR="00511DB6" w:rsidRPr="002148D3" w:rsidRDefault="00511DB6" w:rsidP="00511DB6">
            <w:pPr>
              <w:jc w:val="both"/>
              <w:rPr>
                <w:b/>
                <w:bCs/>
              </w:rPr>
            </w:pPr>
            <w:r w:rsidRPr="002148D3">
              <w:rPr>
                <w:b/>
                <w:bCs/>
              </w:rPr>
              <w:t>The Republic of Belarus</w:t>
            </w:r>
          </w:p>
          <w:p w:rsidR="00511DB6" w:rsidRPr="002148D3" w:rsidRDefault="00511DB6" w:rsidP="00511DB6">
            <w:pPr>
              <w:jc w:val="both"/>
              <w:rPr>
                <w:b/>
                <w:bCs/>
              </w:rPr>
            </w:pPr>
            <w:r w:rsidRPr="002148D3">
              <w:rPr>
                <w:b/>
                <w:bCs/>
              </w:rPr>
              <mc:AlternateContent>
                <mc:Choice Requires="wps">
                  <w:drawing>
                    <wp:anchor distT="0" distB="0" distL="114300" distR="114300" simplePos="0" relativeHeight="251679744" behindDoc="0" locked="0" layoutInCell="1" allowOverlap="1" wp14:anchorId="58D818B3" wp14:editId="75386371">
                      <wp:simplePos x="0" y="0"/>
                      <wp:positionH relativeFrom="page">
                        <wp:posOffset>0</wp:posOffset>
                      </wp:positionH>
                      <wp:positionV relativeFrom="line">
                        <wp:posOffset>-6032</wp:posOffset>
                      </wp:positionV>
                      <wp:extent cx="6401" cy="6096"/>
                      <wp:effectExtent l="0" t="0" r="0" b="0"/>
                      <wp:wrapNone/>
                      <wp:docPr id="100" name="Freeform 100"/>
                      <wp:cNvGraphicFramePr/>
                      <a:graphic xmlns:a="http://schemas.openxmlformats.org/drawingml/2006/main">
                        <a:graphicData uri="http://schemas.microsoft.com/office/word/2010/wordprocessingShape">
                          <wps:wsp>
                            <wps:cNvSpPr/>
                            <wps:spPr>
                              <a:xfrm>
                                <a:off x="0" y="0"/>
                                <a:ext cx="6401" cy="6096"/>
                              </a:xfrm>
                              <a:custGeom>
                                <a:avLst/>
                                <a:gdLst/>
                                <a:ahLst/>
                                <a:cxnLst/>
                                <a:rect l="l" t="t" r="r" b="b"/>
                                <a:pathLst>
                                  <a:path w="6401" h="6096">
                                    <a:moveTo>
                                      <a:pt x="0" y="6096"/>
                                    </a:moveTo>
                                    <a:lnTo>
                                      <a:pt x="6401" y="6096"/>
                                    </a:lnTo>
                                    <a:lnTo>
                                      <a:pt x="6401"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2FC43B88" id="Freeform 100" o:spid="_x0000_s1026" style="position:absolute;margin-left:0;margin-top:-.45pt;width:.5pt;height:.5pt;z-index:251679744;visibility:visible;mso-wrap-style:square;mso-wrap-distance-left:9pt;mso-wrap-distance-top:0;mso-wrap-distance-right:9pt;mso-wrap-distance-bottom:0;mso-position-horizontal:absolute;mso-position-horizontal-relative:page;mso-position-vertical:absolute;mso-position-vertical-relative:line;v-text-anchor:top" coordsize="640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" path="m,6096r6401,l6401,,,,,6096xe" fillcolor="black" stroked="f" strokeweight="1pt">
                      <v:path arrowok="t"/>
                      <w10:wrap anchorx="page" anchory="line"/>
                    </v:shape>
                  </w:pict>
                </mc:Fallback>
              </mc:AlternateContent>
            </w:r>
            <w:r w:rsidRPr="002148D3">
              <w:rPr>
                <w:b/>
                <w:bCs/>
              </w:rPr>
              <mc:AlternateContent>
                <mc:Choice Requires="wps">
                  <w:drawing>
                    <wp:anchor distT="0" distB="0" distL="114300" distR="114300" simplePos="0" relativeHeight="251678720" behindDoc="0" locked="0" layoutInCell="1" allowOverlap="1" wp14:anchorId="0F4BCCC8" wp14:editId="69FBC954">
                      <wp:simplePos x="0" y="0"/>
                      <wp:positionH relativeFrom="page">
                        <wp:posOffset>0</wp:posOffset>
                      </wp:positionH>
                      <wp:positionV relativeFrom="line">
                        <wp:posOffset>-6032</wp:posOffset>
                      </wp:positionV>
                      <wp:extent cx="6401" cy="6096"/>
                      <wp:effectExtent l="0" t="0" r="0" b="0"/>
                      <wp:wrapNone/>
                      <wp:docPr id="101" name="Freeform 101"/>
                      <wp:cNvGraphicFramePr/>
                      <a:graphic xmlns:a="http://schemas.openxmlformats.org/drawingml/2006/main">
                        <a:graphicData uri="http://schemas.microsoft.com/office/word/2010/wordprocessingShape">
                          <wps:wsp>
                            <wps:cNvSpPr/>
                            <wps:spPr>
                              <a:xfrm>
                                <a:off x="0" y="0"/>
                                <a:ext cx="6401" cy="6096"/>
                              </a:xfrm>
                              <a:custGeom>
                                <a:avLst/>
                                <a:gdLst/>
                                <a:ahLst/>
                                <a:cxnLst/>
                                <a:rect l="l" t="t" r="r" b="b"/>
                                <a:pathLst>
                                  <a:path w="6401" h="6096">
                                    <a:moveTo>
                                      <a:pt x="0" y="6096"/>
                                    </a:moveTo>
                                    <a:lnTo>
                                      <a:pt x="6401" y="6096"/>
                                    </a:lnTo>
                                    <a:lnTo>
                                      <a:pt x="6401" y="0"/>
                                    </a:lnTo>
                                    <a:lnTo>
                                      <a:pt x="0" y="0"/>
                                    </a:lnTo>
                                    <a:lnTo>
                                      <a:pt x="0" y="6096"/>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7D0B1CF1" id="Freeform 101" o:spid="_x0000_s1026" style="position:absolute;margin-left:0;margin-top:-.45pt;width:.5pt;height:.5pt;z-index:251678720;visibility:visible;mso-wrap-style:square;mso-wrap-distance-left:9pt;mso-wrap-distance-top:0;mso-wrap-distance-right:9pt;mso-wrap-distance-bottom:0;mso-position-horizontal:absolute;mso-position-horizontal-relative:page;mso-position-vertical:absolute;mso-position-vertical-relative:line;v-text-anchor:top" coordsize="640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" path="m,6096r6401,l6401,,,,,6096xe" fillcolor="black" stroked="f" strokeweight="1pt">
                      <v:path arrowok="t"/>
                      <w10:wrap anchorx="page" anchory="line"/>
                    </v:shape>
                  </w:pict>
                </mc:Fallback>
              </mc:AlternateContent>
            </w:r>
            <w:proofErr w:type="spellStart"/>
            <w:r w:rsidRPr="002148D3">
              <w:rPr>
                <w:b/>
                <w:bCs/>
              </w:rPr>
              <w:t>Chechersk</w:t>
            </w:r>
            <w:proofErr w:type="spellEnd"/>
            <w:r w:rsidRPr="002148D3">
              <w:rPr>
                <w:b/>
                <w:bCs/>
              </w:rPr>
              <w:t xml:space="preserve"> District</w:t>
            </w:r>
            <w:r w:rsidRPr="002148D3">
              <w:rPr>
                <w:b/>
                <w:bCs/>
              </w:rPr>
              <w:t xml:space="preserve"> </w:t>
            </w:r>
            <w:r w:rsidRPr="002148D3">
              <w:rPr>
                <w:b/>
                <w:bCs/>
              </w:rPr>
              <w:t xml:space="preserve">Executive Committee </w:t>
            </w:r>
          </w:p>
          <w:p w:rsidR="00511DB6" w:rsidRDefault="00511DB6" w:rsidP="00511DB6">
            <w:pPr>
              <w:jc w:val="both"/>
            </w:pPr>
          </w:p>
          <w:p w:rsidR="00511DB6" w:rsidRDefault="00511DB6" w:rsidP="00511DB6">
            <w:pPr>
              <w:jc w:val="both"/>
            </w:pPr>
          </w:p>
          <w:p w:rsidR="00511DB6" w:rsidRDefault="00511DB6" w:rsidP="00511DB6">
            <w:pPr>
              <w:jc w:val="both"/>
            </w:pPr>
            <w:r w:rsidRPr="002E7D26">
              <w:t xml:space="preserve">  </w:t>
            </w:r>
          </w:p>
          <w:p w:rsidR="007240A8" w:rsidRDefault="007240A8" w:rsidP="00511DB6">
            <w:pPr>
              <w:jc w:val="both"/>
            </w:pPr>
          </w:p>
          <w:p w:rsidR="007240A8" w:rsidRDefault="007240A8" w:rsidP="00511DB6">
            <w:pPr>
              <w:jc w:val="both"/>
            </w:pPr>
          </w:p>
          <w:p w:rsidR="007240A8" w:rsidRPr="002E7D26" w:rsidRDefault="007240A8" w:rsidP="00511DB6">
            <w:pPr>
              <w:jc w:val="both"/>
            </w:pPr>
            <w:bookmarkStart w:id="0" w:name="_GoBack"/>
            <w:bookmarkEnd w:id="0"/>
          </w:p>
          <w:p w:rsidR="00511DB6" w:rsidRPr="002E7D26" w:rsidRDefault="00511DB6" w:rsidP="00511DB6">
            <w:pPr>
              <w:jc w:val="both"/>
            </w:pPr>
            <w:r w:rsidRPr="002E7D26">
              <w:t xml:space="preserve">___________________ </w:t>
            </w:r>
          </w:p>
          <w:p w:rsidR="00511DB6" w:rsidRPr="002E7D26" w:rsidRDefault="00511DB6" w:rsidP="00511DB6">
            <w:pPr>
              <w:jc w:val="both"/>
            </w:pPr>
            <w:r w:rsidRPr="002E7D26">
              <w:t xml:space="preserve">Seal  </w:t>
            </w:r>
          </w:p>
          <w:p w:rsidR="00511DB6" w:rsidRDefault="00511DB6" w:rsidP="002E7D26">
            <w:pPr>
              <w:jc w:val="both"/>
            </w:pPr>
          </w:p>
        </w:tc>
        <w:tc>
          <w:tcPr>
            <w:tcW w:w="4819" w:type="dxa"/>
          </w:tcPr>
          <w:p w:rsidR="00511DB6" w:rsidRPr="002148D3" w:rsidRDefault="00511DB6" w:rsidP="002E7D26">
            <w:pPr>
              <w:jc w:val="both"/>
              <w:rPr>
                <w:b/>
                <w:bCs/>
              </w:rPr>
            </w:pPr>
            <w:r w:rsidRPr="002148D3">
              <w:rPr>
                <w:b/>
                <w:bCs/>
              </w:rPr>
              <w:t xml:space="preserve">The </w:t>
            </w:r>
            <w:r w:rsidR="002148D3" w:rsidRPr="002148D3">
              <w:rPr>
                <w:b/>
                <w:bCs/>
              </w:rPr>
              <w:t>Investor</w:t>
            </w:r>
          </w:p>
        </w:tc>
      </w:tr>
    </w:tbl>
    <w:p w:rsidR="00890FC7" w:rsidRPr="002E7D26" w:rsidRDefault="00890FC7" w:rsidP="002E7D26">
      <w:pPr>
        <w:jc w:val="both"/>
        <w:sectPr w:rsidR="00890FC7" w:rsidRPr="002E7D26" w:rsidSect="00511DB6">
          <w:type w:val="continuous"/>
          <w:pgSz w:w="11916" w:h="16848"/>
          <w:pgMar w:top="1134" w:right="1134" w:bottom="1134" w:left="1134" w:header="708" w:footer="708" w:gutter="0"/>
          <w:cols w:space="720"/>
          <w:docGrid w:linePitch="360"/>
        </w:sectPr>
      </w:pPr>
    </w:p>
    <w:p w:rsidR="00890FC7" w:rsidRPr="002E7D26" w:rsidRDefault="007240A8" w:rsidP="002E7D26">
      <w:pPr>
        <w:jc w:val="both"/>
      </w:pPr>
      <w:r w:rsidRPr="002E7D26">
        <mc:AlternateContent>
          <mc:Choice Requires="wps">
            <w:drawing>
              <wp:anchor distT="0" distB="0" distL="114300" distR="114300" simplePos="0" relativeHeight="251670528" behindDoc="0" locked="0" layoutInCell="1" allowOverlap="1">
                <wp:simplePos x="0" y="0"/>
                <wp:positionH relativeFrom="page">
                  <wp:posOffset>848867</wp:posOffset>
                </wp:positionH>
                <wp:positionV relativeFrom="page">
                  <wp:posOffset>6430646</wp:posOffset>
                </wp:positionV>
                <wp:extent cx="6401" cy="6095"/>
                <wp:effectExtent l="0" t="0" r="0" b="0"/>
                <wp:wrapNone/>
                <wp:docPr id="105" name="Freeform 105"/>
                <wp:cNvGraphicFramePr/>
                <a:graphic xmlns:a="http://schemas.openxmlformats.org/drawingml/2006/main">
                  <a:graphicData uri="http://schemas.microsoft.com/office/word/2010/wordprocessingShape">
                    <wps:wsp>
                      <wps:cNvSpPr/>
                      <wps:spPr>
                        <a:xfrm>
                          <a:off x="0" y="0"/>
                          <a:ext cx="6401" cy="6095"/>
                        </a:xfrm>
                        <a:custGeom>
                          <a:avLst/>
                          <a:gdLst/>
                          <a:ahLst/>
                          <a:cxnLst/>
                          <a:rect l="l" t="t" r="r" b="b"/>
                          <a:pathLst>
                            <a:path w="6401" h="6095">
                              <a:moveTo>
                                <a:pt x="0" y="6095"/>
                              </a:moveTo>
                              <a:lnTo>
                                <a:pt x="6401" y="6095"/>
                              </a:lnTo>
                              <a:lnTo>
                                <a:pt x="6401"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5" o:spid="_x0000_s1030" style="width:0.5pt;height:0.5pt;margin-top:506.35pt;margin-left:66.85pt;mso-position-horizontal-relative:page;mso-position-vertical-relative:page;mso-wrap-distance-bottom:0;mso-wrap-distance-left:9pt;mso-wrap-distance-right:9pt;mso-wrap-distance-top:0;mso-wrap-style:square;position:absolute;v-text-anchor:top;visibility:visible;z-index:251671552" coordsize="6401,6095" path="m,6095l6401,6095l6401,,,,,6095xe" fillcolor="black" stroked="f" strokeweight="1pt">
                <v:path arrowok="t"/>
              </v:shape>
            </w:pict>
          </mc:Fallback>
        </mc:AlternateContent>
      </w:r>
      <w:r w:rsidRPr="002E7D26">
        <mc:AlternateContent>
          <mc:Choice Requires="wps">
            <w:drawing>
              <wp:anchor distT="0" distB="0" distL="114300" distR="114300" simplePos="0" relativeHeight="251668480" behindDoc="0" locked="0" layoutInCell="1" allowOverlap="1">
                <wp:simplePos x="0" y="0"/>
                <wp:positionH relativeFrom="page">
                  <wp:posOffset>848867</wp:posOffset>
                </wp:positionH>
                <wp:positionV relativeFrom="page">
                  <wp:posOffset>6430646</wp:posOffset>
                </wp:positionV>
                <wp:extent cx="6401" cy="6095"/>
                <wp:effectExtent l="0" t="0" r="0" b="0"/>
                <wp:wrapNone/>
                <wp:docPr id="106" name="Freeform 106"/>
                <wp:cNvGraphicFramePr/>
                <a:graphic xmlns:a="http://schemas.openxmlformats.org/drawingml/2006/main">
                  <a:graphicData uri="http://schemas.microsoft.com/office/word/2010/wordprocessingShape">
                    <wps:wsp>
                      <wps:cNvSpPr/>
                      <wps:spPr>
                        <a:xfrm>
                          <a:off x="0" y="0"/>
                          <a:ext cx="6401" cy="6095"/>
                        </a:xfrm>
                        <a:custGeom>
                          <a:avLst/>
                          <a:gdLst/>
                          <a:ahLst/>
                          <a:cxnLst/>
                          <a:rect l="l" t="t" r="r" b="b"/>
                          <a:pathLst>
                            <a:path w="6401" h="6095">
                              <a:moveTo>
                                <a:pt x="0" y="6095"/>
                              </a:moveTo>
                              <a:lnTo>
                                <a:pt x="6401" y="6095"/>
                              </a:lnTo>
                              <a:lnTo>
                                <a:pt x="6401"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6" o:spid="_x0000_s1031" style="width:0.5pt;height:0.5pt;margin-top:506.35pt;margin-left:66.85pt;mso-position-horizontal-relative:page;mso-position-vertical-relative:page;mso-wrap-distance-bottom:0;mso-wrap-distance-left:9pt;mso-wrap-distance-right:9pt;mso-wrap-distance-top:0;mso-wrap-style:square;position:absolute;v-text-anchor:top;visibility:visible;z-index:251669504" coordsize="6401,6095" path="m,6095l6401,6095l6401,,,,,6095xe" fillcolor="black" stroked="f" strokeweight="1pt">
                <v:path arrowok="t"/>
              </v:shape>
            </w:pict>
          </mc:Fallback>
        </mc:AlternateContent>
      </w:r>
      <w:r w:rsidRPr="002E7D26">
        <mc:AlternateContent>
          <mc:Choice Requires="wps">
            <w:drawing>
              <wp:anchor distT="0" distB="0" distL="114300" distR="114300" simplePos="0" relativeHeight="251672576" behindDoc="0" locked="0" layoutInCell="1" allowOverlap="1">
                <wp:simplePos x="0" y="0"/>
                <wp:positionH relativeFrom="page">
                  <wp:posOffset>4049903</wp:posOffset>
                </wp:positionH>
                <wp:positionV relativeFrom="page">
                  <wp:posOffset>6430646</wp:posOffset>
                </wp:positionV>
                <wp:extent cx="6096" cy="6095"/>
                <wp:effectExtent l="0" t="0" r="0" b="0"/>
                <wp:wrapNone/>
                <wp:docPr id="107" name="Freeform 107"/>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7" o:spid="_x0000_s1032" style="width:0.5pt;height:0.5pt;margin-top:506.35pt;margin-left:318.9pt;mso-position-horizontal-relative:page;mso-position-vertical-relative:page;mso-wrap-distance-bottom:0;mso-wrap-distance-left:9pt;mso-wrap-distance-right:9pt;mso-wrap-distance-top:0;mso-wrap-style:square;position:absolute;v-text-anchor:top;visibility:visible;z-index:251673600" coordsize="6096,6095" path="m,6095l6096,6095l6096,,,,,6095xe" fillcolor="black" stroked="f" strokeweight="1pt">
                <v:path arrowok="t"/>
              </v:shape>
            </w:pict>
          </mc:Fallback>
        </mc:AlternateContent>
      </w:r>
      <w:r w:rsidRPr="002E7D26">
        <mc:AlternateContent>
          <mc:Choice Requires="wps">
            <w:drawing>
              <wp:anchor distT="0" distB="0" distL="114300" distR="114300" simplePos="0" relativeHeight="251676672" behindDoc="0" locked="0" layoutInCell="1" allowOverlap="1">
                <wp:simplePos x="0" y="0"/>
                <wp:positionH relativeFrom="page">
                  <wp:posOffset>7267702</wp:posOffset>
                </wp:positionH>
                <wp:positionV relativeFrom="page">
                  <wp:posOffset>6430646</wp:posOffset>
                </wp:positionV>
                <wp:extent cx="6096" cy="6095"/>
                <wp:effectExtent l="0" t="0" r="0" b="0"/>
                <wp:wrapNone/>
                <wp:docPr id="108" name="Freeform 108"/>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8" o:spid="_x0000_s1033" style="width:0.5pt;height:0.5pt;margin-top:506.35pt;margin-left:572.25pt;mso-position-horizontal-relative:page;mso-position-vertical-relative:page;mso-wrap-distance-bottom:0;mso-wrap-distance-left:9pt;mso-wrap-distance-right:9pt;mso-wrap-distance-top:0;mso-wrap-style:square;position:absolute;v-text-anchor:top;visibility:visible;z-index:251677696" coordsize="6096,6095" path="m,6095l6096,6095l6096,,,,,6095xe" fillcolor="black" stroked="f" strokeweight="1pt">
                <v:path arrowok="t"/>
              </v:shape>
            </w:pict>
          </mc:Fallback>
        </mc:AlternateContent>
      </w:r>
      <w:r w:rsidRPr="002E7D26">
        <mc:AlternateContent>
          <mc:Choice Requires="wps">
            <w:drawing>
              <wp:anchor distT="0" distB="0" distL="114300" distR="114300" simplePos="0" relativeHeight="251674624" behindDoc="0" locked="0" layoutInCell="1" allowOverlap="1">
                <wp:simplePos x="0" y="0"/>
                <wp:positionH relativeFrom="page">
                  <wp:posOffset>7267702</wp:posOffset>
                </wp:positionH>
                <wp:positionV relativeFrom="page">
                  <wp:posOffset>6430646</wp:posOffset>
                </wp:positionV>
                <wp:extent cx="6096" cy="6095"/>
                <wp:effectExtent l="0" t="0" r="0" b="0"/>
                <wp:wrapNone/>
                <wp:docPr id="109" name="Freeform 109"/>
                <wp:cNvGraphicFramePr/>
                <a:graphic xmlns:a="http://schemas.openxmlformats.org/drawingml/2006/main">
                  <a:graphicData uri="http://schemas.microsoft.com/office/word/2010/wordprocessingShape">
                    <wps:wsp>
                      <wps:cNvSpPr/>
                      <wps:spPr>
                        <a:xfrm>
                          <a:off x="0" y="0"/>
                          <a:ext cx="6096" cy="6095"/>
                        </a:xfrm>
                        <a:custGeom>
                          <a:avLst/>
                          <a:gdLst/>
                          <a:ahLst/>
                          <a:cxnLst/>
                          <a:rect l="l" t="t" r="r" b="b"/>
                          <a:pathLst>
                            <a:path w="6096" h="6095">
                              <a:moveTo>
                                <a:pt x="0" y="6095"/>
                              </a:moveTo>
                              <a:lnTo>
                                <a:pt x="6096" y="6095"/>
                              </a:lnTo>
                              <a:lnTo>
                                <a:pt x="6096" y="0"/>
                              </a:lnTo>
                              <a:lnTo>
                                <a:pt x="0" y="0"/>
                              </a:lnTo>
                              <a:lnTo>
                                <a:pt x="0" y="6095"/>
                              </a:lnTo>
                              <a:close/>
                            </a:path>
                          </a:pathLst>
                        </a:custGeom>
                        <a:solidFill>
                          <a:srgbClr val="000000">
                            <a:alpha val="100000"/>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Freeform 109" o:spid="_x0000_s1034" style="width:0.5pt;height:0.5pt;margin-top:506.35pt;margin-left:572.25pt;mso-position-horizontal-relative:page;mso-position-vertical-relative:page;mso-wrap-distance-bottom:0;mso-wrap-distance-left:9pt;mso-wrap-distance-right:9pt;mso-wrap-distance-top:0;mso-wrap-style:square;position:absolute;v-text-anchor:top;visibility:visible;z-index:251675648" coordsize="6096,6095" path="m,6095l6096,6095l6096,,,,,6095xe" fillcolor="black" stroked="f" strokeweight="1pt">
                <v:path arrowok="t"/>
              </v:shape>
            </w:pict>
          </mc:Fallback>
        </mc:AlternateContent>
      </w:r>
    </w:p>
    <w:sectPr w:rsidR="00890FC7" w:rsidRPr="002E7D26">
      <w:type w:val="continuous"/>
      <w:pgSz w:w="11916" w:h="16848"/>
      <w:pgMar w:top="343" w:right="431" w:bottom="275" w:left="5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Algerian">
    <w:altName w:val="Algerian"/>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7"/>
    <w:rsid w:val="001D4744"/>
    <w:rsid w:val="002148D3"/>
    <w:rsid w:val="002E7D26"/>
    <w:rsid w:val="00452A74"/>
    <w:rsid w:val="004E12CD"/>
    <w:rsid w:val="00511DB6"/>
    <w:rsid w:val="00664F09"/>
    <w:rsid w:val="007240A8"/>
    <w:rsid w:val="00890FC7"/>
    <w:rsid w:val="00D15D6C"/>
    <w:rsid w:val="00E06C22"/>
    <w:rsid w:val="00EA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431D"/>
  <w15:docId w15:val="{9C56ABB1-5956-4ED7-8F0F-F354760F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59"/>
      <w:ind w:left="511"/>
    </w:pPr>
    <w:rPr>
      <w:rFonts w:ascii="Algerian" w:eastAsia="Algerian" w:hAnsi="Algerian"/>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table" w:styleId="a5">
    <w:name w:val="Table Grid"/>
    <w:basedOn w:val="TableNormal0"/>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Karpov</dc:creator>
  <cp:lastModifiedBy>RusTech-Lingvo</cp:lastModifiedBy>
  <cp:revision>4</cp:revision>
  <dcterms:created xsi:type="dcterms:W3CDTF">2024-05-28T09:19:00Z</dcterms:created>
  <dcterms:modified xsi:type="dcterms:W3CDTF">2024-05-28T09:32:00Z</dcterms:modified>
</cp:coreProperties>
</file>