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4927"/>
      </w:tblGrid>
      <w:tr w:rsidR="00D63327" w:rsidRPr="002F4D86" w:rsidTr="00A37681">
        <w:trPr>
          <w:gridAfter w:val="1"/>
          <w:wAfter w:w="4927" w:type="dxa"/>
        </w:trPr>
        <w:tc>
          <w:tcPr>
            <w:tcW w:w="4644" w:type="dxa"/>
          </w:tcPr>
          <w:p w:rsidR="00D63327" w:rsidRPr="002F4D86" w:rsidRDefault="00D63327" w:rsidP="00D6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D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опубликования на </w:t>
            </w:r>
          </w:p>
          <w:p w:rsidR="00D63327" w:rsidRPr="002F4D86" w:rsidRDefault="00D63327" w:rsidP="00D6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D86">
              <w:rPr>
                <w:rFonts w:ascii="Times New Roman" w:hAnsi="Times New Roman" w:cs="Times New Roman"/>
                <w:sz w:val="24"/>
                <w:szCs w:val="24"/>
              </w:rPr>
              <w:t>официальном сайте облкомитета и в СМИ</w:t>
            </w:r>
          </w:p>
        </w:tc>
      </w:tr>
      <w:tr w:rsidR="00D63327" w:rsidRPr="00D63327" w:rsidTr="00A37681">
        <w:trPr>
          <w:gridAfter w:val="1"/>
          <w:wAfter w:w="4927" w:type="dxa"/>
        </w:trPr>
        <w:tc>
          <w:tcPr>
            <w:tcW w:w="4644" w:type="dxa"/>
          </w:tcPr>
          <w:p w:rsidR="00D63327" w:rsidRPr="00D63327" w:rsidRDefault="00A37681" w:rsidP="00D63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63327" w:rsidRPr="00D63327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</w:tr>
      <w:tr w:rsidR="00D63327" w:rsidRPr="00D63327" w:rsidTr="00A37681">
        <w:tc>
          <w:tcPr>
            <w:tcW w:w="9571" w:type="dxa"/>
            <w:gridSpan w:val="2"/>
          </w:tcPr>
          <w:p w:rsidR="00D63327" w:rsidRPr="00D63327" w:rsidRDefault="00D63327" w:rsidP="00D63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3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ПРЕСС-РЕЛИЗ </w:t>
            </w:r>
          </w:p>
        </w:tc>
      </w:tr>
    </w:tbl>
    <w:p w:rsidR="00D63327" w:rsidRPr="00D63327" w:rsidRDefault="00A37681" w:rsidP="00D63327">
      <w:pPr>
        <w:spacing w:after="0" w:line="240" w:lineRule="auto"/>
        <w:ind w:right="439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Международный день птиц</w:t>
      </w:r>
    </w:p>
    <w:p w:rsidR="00D63327" w:rsidRDefault="00D63327" w:rsidP="00D6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681" w:rsidRDefault="00A37681" w:rsidP="00D6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81">
        <w:rPr>
          <w:rFonts w:ascii="Times New Roman" w:hAnsi="Times New Roman" w:cs="Times New Roman"/>
          <w:sz w:val="28"/>
          <w:szCs w:val="28"/>
        </w:rPr>
        <w:t>Ежегодно 1 апреля в мире отмечается Международный день птиц. Его цель – сохранение видового разнообразия и численности пернатых на планете.</w:t>
      </w:r>
    </w:p>
    <w:p w:rsidR="00A37681" w:rsidRDefault="00A37681" w:rsidP="00A3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81">
        <w:rPr>
          <w:rFonts w:ascii="Times New Roman" w:hAnsi="Times New Roman" w:cs="Times New Roman"/>
          <w:sz w:val="28"/>
          <w:szCs w:val="28"/>
        </w:rPr>
        <w:t xml:space="preserve">День птиц отмечают с 1906 г. Дата праздника выбрана не случайно: в это время с зимовок возвращаются перелетные птицы. В нашей стране открывают сезон грачи, следом прилетают дикие гуси, утки, журавли, чайки. В апреле возвращаются дрозды, </w:t>
      </w:r>
      <w:proofErr w:type="spellStart"/>
      <w:r w:rsidRPr="00A37681">
        <w:rPr>
          <w:rFonts w:ascii="Times New Roman" w:hAnsi="Times New Roman" w:cs="Times New Roman"/>
          <w:sz w:val="28"/>
          <w:szCs w:val="28"/>
        </w:rPr>
        <w:t>зарянки</w:t>
      </w:r>
      <w:proofErr w:type="spellEnd"/>
      <w:r w:rsidRPr="00A37681">
        <w:rPr>
          <w:rFonts w:ascii="Times New Roman" w:hAnsi="Times New Roman" w:cs="Times New Roman"/>
          <w:sz w:val="28"/>
          <w:szCs w:val="28"/>
        </w:rPr>
        <w:t>, зеленушки, зяблики, вьюрки, овсянки.</w:t>
      </w:r>
    </w:p>
    <w:p w:rsidR="001C702E" w:rsidRDefault="001C702E" w:rsidP="001C7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2E">
        <w:rPr>
          <w:rFonts w:ascii="Times New Roman" w:hAnsi="Times New Roman" w:cs="Times New Roman"/>
          <w:sz w:val="28"/>
          <w:szCs w:val="28"/>
        </w:rPr>
        <w:t>Птицы являются наиболее распространенной и многочисленной группой позвоночных животных, населяющей все экосистемы планеты. Именно птицы играют одну из наиболее важных ролей не только в природе, но и в жизни людей.</w:t>
      </w:r>
    </w:p>
    <w:p w:rsidR="009875B3" w:rsidRDefault="001C702E" w:rsidP="001C7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2E">
        <w:rPr>
          <w:rFonts w:ascii="Times New Roman" w:hAnsi="Times New Roman" w:cs="Times New Roman"/>
          <w:sz w:val="28"/>
          <w:szCs w:val="28"/>
        </w:rPr>
        <w:t xml:space="preserve">Орнитофауна Беларуси представлена 329 видами, что в 2 раза превышает число видов млекопитающих, пресмыкающихся и земноводных вместе взятых. За последние десятилетия численность популяций некоторых из них значительно выросла. В то же время с территории Беларуси исчезла популяция редкой степной птицы – дрофы, перестали гнездиться соколы-сапсаны. </w:t>
      </w:r>
    </w:p>
    <w:p w:rsidR="001C702E" w:rsidRPr="001C702E" w:rsidRDefault="001C702E" w:rsidP="001C7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2E">
        <w:rPr>
          <w:rFonts w:ascii="Times New Roman" w:hAnsi="Times New Roman" w:cs="Times New Roman"/>
          <w:sz w:val="28"/>
          <w:szCs w:val="28"/>
        </w:rPr>
        <w:t>Для сохранения диких животных редкие и вымирающие виды заносятся в Красную книгу. В настоящее время в Красную книгу Республики Беларусь включен 71 вид птиц.</w:t>
      </w:r>
    </w:p>
    <w:p w:rsidR="001C702E" w:rsidRDefault="001C702E" w:rsidP="001C7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2E">
        <w:rPr>
          <w:rFonts w:ascii="Times New Roman" w:hAnsi="Times New Roman" w:cs="Times New Roman"/>
          <w:sz w:val="28"/>
          <w:szCs w:val="28"/>
        </w:rPr>
        <w:t xml:space="preserve">Места обитания птиц — это уникальные экосистемы, в которых кроме пернатых существует множество видов животных, насекомых, растений. Даже защищая прежде всего редких птиц, как правило, внесенных в Красную книгу, </w:t>
      </w:r>
      <w:r w:rsidR="009B1F26">
        <w:rPr>
          <w:rFonts w:ascii="Times New Roman" w:hAnsi="Times New Roman" w:cs="Times New Roman"/>
          <w:sz w:val="28"/>
          <w:szCs w:val="28"/>
        </w:rPr>
        <w:t>мы</w:t>
      </w:r>
      <w:r w:rsidRPr="001C702E">
        <w:rPr>
          <w:rFonts w:ascii="Times New Roman" w:hAnsi="Times New Roman" w:cs="Times New Roman"/>
          <w:sz w:val="28"/>
          <w:szCs w:val="28"/>
        </w:rPr>
        <w:t xml:space="preserve"> тем самым сохраня</w:t>
      </w:r>
      <w:r w:rsidR="009B1F26">
        <w:rPr>
          <w:rFonts w:ascii="Times New Roman" w:hAnsi="Times New Roman" w:cs="Times New Roman"/>
          <w:sz w:val="28"/>
          <w:szCs w:val="28"/>
        </w:rPr>
        <w:t>ем</w:t>
      </w:r>
      <w:r w:rsidRPr="001C702E">
        <w:rPr>
          <w:rFonts w:ascii="Times New Roman" w:hAnsi="Times New Roman" w:cs="Times New Roman"/>
          <w:sz w:val="28"/>
          <w:szCs w:val="28"/>
        </w:rPr>
        <w:t xml:space="preserve"> и многие другие виды.</w:t>
      </w:r>
    </w:p>
    <w:p w:rsidR="001C702E" w:rsidRDefault="001C702E" w:rsidP="001C7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Гомельской области в окрестностях г. Турова в</w:t>
      </w:r>
      <w:r w:rsidRPr="001C702E">
        <w:rPr>
          <w:rFonts w:ascii="Times New Roman" w:hAnsi="Times New Roman" w:cs="Times New Roman"/>
          <w:sz w:val="28"/>
          <w:szCs w:val="28"/>
        </w:rPr>
        <w:t>о время сезонных миграций на отдых останавливаются миллионы перелетных птиц, а многие из них гнездятся здесь.Для их сохранения на берегу Припяти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702E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 xml:space="preserve">а особо-охраняемая природная территория – </w:t>
      </w:r>
      <w:r w:rsidRPr="001C702E">
        <w:rPr>
          <w:rFonts w:ascii="Times New Roman" w:hAnsi="Times New Roman" w:cs="Times New Roman"/>
          <w:sz w:val="28"/>
          <w:szCs w:val="28"/>
        </w:rPr>
        <w:t>заказник«</w:t>
      </w:r>
      <w:proofErr w:type="spellStart"/>
      <w:r w:rsidRPr="001C702E"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 w:rsidRPr="001C702E">
        <w:rPr>
          <w:rFonts w:ascii="Times New Roman" w:hAnsi="Times New Roman" w:cs="Times New Roman"/>
          <w:sz w:val="28"/>
          <w:szCs w:val="28"/>
        </w:rPr>
        <w:t xml:space="preserve"> луг». </w:t>
      </w:r>
    </w:p>
    <w:p w:rsidR="001C702E" w:rsidRDefault="001C702E" w:rsidP="001C7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CDB">
        <w:rPr>
          <w:rFonts w:ascii="Times New Roman" w:hAnsi="Times New Roman" w:cs="Times New Roman"/>
          <w:sz w:val="28"/>
          <w:szCs w:val="28"/>
        </w:rPr>
        <w:t xml:space="preserve">Всего в Гомельской области передано под охрану </w:t>
      </w:r>
      <w:r w:rsidR="007B0CDB" w:rsidRPr="007B0CDB">
        <w:rPr>
          <w:rFonts w:ascii="Times New Roman" w:hAnsi="Times New Roman" w:cs="Times New Roman"/>
          <w:sz w:val="28"/>
          <w:szCs w:val="28"/>
        </w:rPr>
        <w:t>68</w:t>
      </w:r>
      <w:r w:rsidRPr="007B0CDB">
        <w:rPr>
          <w:rFonts w:ascii="Times New Roman" w:hAnsi="Times New Roman" w:cs="Times New Roman"/>
          <w:sz w:val="28"/>
          <w:szCs w:val="28"/>
        </w:rPr>
        <w:t xml:space="preserve"> мест обитания </w:t>
      </w:r>
      <w:r w:rsidR="007B0CDB" w:rsidRPr="007B0CDB">
        <w:rPr>
          <w:rFonts w:ascii="Times New Roman" w:hAnsi="Times New Roman" w:cs="Times New Roman"/>
          <w:sz w:val="28"/>
          <w:szCs w:val="28"/>
        </w:rPr>
        <w:t xml:space="preserve">27 видов </w:t>
      </w:r>
      <w:r w:rsidRPr="007B0CDB">
        <w:rPr>
          <w:rFonts w:ascii="Times New Roman" w:hAnsi="Times New Roman" w:cs="Times New Roman"/>
          <w:sz w:val="28"/>
          <w:szCs w:val="28"/>
        </w:rPr>
        <w:t>птиц,</w:t>
      </w:r>
      <w:r>
        <w:rPr>
          <w:rFonts w:ascii="Times New Roman" w:hAnsi="Times New Roman" w:cs="Times New Roman"/>
          <w:sz w:val="28"/>
          <w:szCs w:val="28"/>
        </w:rPr>
        <w:t xml:space="preserve"> включенных в Красную книгу Республики Беларусь.</w:t>
      </w:r>
      <w:r w:rsidR="007B0CDB">
        <w:rPr>
          <w:rFonts w:ascii="Times New Roman" w:hAnsi="Times New Roman" w:cs="Times New Roman"/>
          <w:sz w:val="28"/>
          <w:szCs w:val="28"/>
        </w:rPr>
        <w:t xml:space="preserve"> Сред них черный аист, серый журавль, большой и малый подорлики, филин и др.</w:t>
      </w:r>
    </w:p>
    <w:p w:rsidR="004E43CA" w:rsidRDefault="004E43CA" w:rsidP="004E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2E">
        <w:rPr>
          <w:rFonts w:ascii="Times New Roman" w:hAnsi="Times New Roman" w:cs="Times New Roman"/>
          <w:sz w:val="28"/>
          <w:szCs w:val="28"/>
        </w:rPr>
        <w:t xml:space="preserve">В Беларуси птиц защищают республиканские природоохранные законодательные акты и международные документы: </w:t>
      </w:r>
      <w:proofErr w:type="spellStart"/>
      <w:r w:rsidRPr="001C702E">
        <w:rPr>
          <w:rFonts w:ascii="Times New Roman" w:hAnsi="Times New Roman" w:cs="Times New Roman"/>
          <w:sz w:val="28"/>
          <w:szCs w:val="28"/>
        </w:rPr>
        <w:t>Рамсарская</w:t>
      </w:r>
      <w:proofErr w:type="spellEnd"/>
      <w:r w:rsidRPr="001C702E">
        <w:rPr>
          <w:rFonts w:ascii="Times New Roman" w:hAnsi="Times New Roman" w:cs="Times New Roman"/>
          <w:sz w:val="28"/>
          <w:szCs w:val="28"/>
        </w:rPr>
        <w:t>, Боннская и Бернская конвенции, к которым наша страна присоединилась в 1999, 2003 и 2013 гг. соответственно, а также Соглашение по охране афро-евразийских мигрирующих водно-болотных птиц. Все эти документы направлены на сохранение биоразнообразия путем охраны мест обитания и контроля использования популяций водоплавающих птиц, в том числе, охоты.</w:t>
      </w:r>
    </w:p>
    <w:p w:rsidR="001C702E" w:rsidRDefault="009875B3" w:rsidP="00987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75B3">
        <w:rPr>
          <w:rFonts w:ascii="Times New Roman" w:hAnsi="Times New Roman" w:cs="Times New Roman"/>
          <w:sz w:val="28"/>
          <w:szCs w:val="28"/>
        </w:rPr>
        <w:t>Кодексом Республики Беларусь об административных правонарушениях предусмотрена ответственность за самовольное изъятие или уничтожение птиц, их гнезд и яиц, а также среды обитания птиц, относящихся к видам, включенным в Красную книгу Республики Беларусь. При этом, помимо штрафа виновному лицу необходимо будет возместить вред, причиненный окружающей среде.</w:t>
      </w:r>
    </w:p>
    <w:sectPr w:rsidR="001C702E" w:rsidSect="00C80128">
      <w:pgSz w:w="12240" w:h="15840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277D2"/>
    <w:rsid w:val="000D6D36"/>
    <w:rsid w:val="00105236"/>
    <w:rsid w:val="001C702E"/>
    <w:rsid w:val="001D5346"/>
    <w:rsid w:val="002F4D86"/>
    <w:rsid w:val="0033270F"/>
    <w:rsid w:val="003466BA"/>
    <w:rsid w:val="00437F4C"/>
    <w:rsid w:val="004D04AA"/>
    <w:rsid w:val="004E43CA"/>
    <w:rsid w:val="00524A61"/>
    <w:rsid w:val="005411C6"/>
    <w:rsid w:val="00623271"/>
    <w:rsid w:val="006241E2"/>
    <w:rsid w:val="007B0CDB"/>
    <w:rsid w:val="008017D0"/>
    <w:rsid w:val="009875B3"/>
    <w:rsid w:val="009B1F26"/>
    <w:rsid w:val="00A23B80"/>
    <w:rsid w:val="00A37681"/>
    <w:rsid w:val="00B772AB"/>
    <w:rsid w:val="00C80128"/>
    <w:rsid w:val="00D277D2"/>
    <w:rsid w:val="00D43583"/>
    <w:rsid w:val="00D520CE"/>
    <w:rsid w:val="00D63327"/>
    <w:rsid w:val="00D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D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Raikom</cp:lastModifiedBy>
  <cp:revision>2</cp:revision>
  <dcterms:created xsi:type="dcterms:W3CDTF">2021-03-30T07:35:00Z</dcterms:created>
  <dcterms:modified xsi:type="dcterms:W3CDTF">2021-03-30T07:35:00Z</dcterms:modified>
</cp:coreProperties>
</file>