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7" w:type="dxa"/>
        <w:tblBorders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7"/>
        <w:gridCol w:w="291"/>
        <w:gridCol w:w="1125"/>
        <w:gridCol w:w="3970"/>
        <w:gridCol w:w="247"/>
      </w:tblGrid>
      <w:tr w:rsidR="00EE05A7" w:rsidTr="0007139D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ind w:left="-107" w:right="-107"/>
              <w:jc w:val="center"/>
              <w:rPr>
                <w:caps/>
                <w:spacing w:val="-12"/>
                <w:lang w:val="be-BY" w:eastAsia="en-US"/>
              </w:rPr>
            </w:pPr>
            <w:bookmarkStart w:id="0" w:name="_GoBack"/>
            <w:bookmarkEnd w:id="0"/>
            <w:r>
              <w:rPr>
                <w:caps/>
                <w:spacing w:val="-12"/>
                <w:sz w:val="18"/>
                <w:szCs w:val="18"/>
                <w:lang w:val="be-BY" w:eastAsia="en-US"/>
              </w:rPr>
              <w:t>міністэрства па надзвычайных сітуацыях рэспублікі беларусь</w:t>
            </w:r>
          </w:p>
          <w:p w:rsidR="00EE05A7" w:rsidRDefault="00EE05A7" w:rsidP="005F3DA2">
            <w:pPr>
              <w:jc w:val="center"/>
              <w:rPr>
                <w:b/>
                <w:caps/>
                <w:spacing w:val="20"/>
                <w:lang w:val="be-BY" w:eastAsia="en-US"/>
              </w:rPr>
            </w:pPr>
          </w:p>
          <w:p w:rsidR="00EE05A7" w:rsidRDefault="00EE05A7" w:rsidP="005F3DA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АДМІНІСТРАЦЫЯ ЗОН АДЧУЖЭННЯ</w:t>
            </w:r>
          </w:p>
          <w:p w:rsidR="00EE05A7" w:rsidRDefault="00EE05A7" w:rsidP="005F3DA2">
            <w:pPr>
              <w:jc w:val="center"/>
              <w:rPr>
                <w:b/>
                <w:caps/>
                <w:lang w:val="be-BY" w:eastAsia="en-US"/>
              </w:rPr>
            </w:pPr>
            <w:r>
              <w:rPr>
                <w:b/>
                <w:lang w:val="be-BY" w:eastAsia="en-US"/>
              </w:rPr>
              <w:t>І АДСЯЛЕННЯ</w:t>
            </w:r>
          </w:p>
          <w:p w:rsidR="00EE05A7" w:rsidRDefault="00EE05A7" w:rsidP="005F3DA2">
            <w:pPr>
              <w:jc w:val="center"/>
              <w:rPr>
                <w:b/>
                <w:spacing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spacing w:before="60"/>
              <w:jc w:val="center"/>
              <w:rPr>
                <w:b/>
                <w:spacing w:val="20"/>
                <w:lang w:val="en-US" w:eastAsia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ind w:left="-107" w:right="-107"/>
              <w:jc w:val="center"/>
              <w:rPr>
                <w:caps/>
                <w:spacing w:val="-12"/>
                <w:lang w:eastAsia="en-US"/>
              </w:rPr>
            </w:pPr>
            <w:r>
              <w:rPr>
                <w:caps/>
                <w:spacing w:val="-12"/>
                <w:sz w:val="18"/>
                <w:szCs w:val="18"/>
                <w:lang w:eastAsia="en-US"/>
              </w:rPr>
              <w:t>МИНИСТЕРСТВО ПО ЧРЕЗВЫЧАЙНЫМ СИТУАЦИЯМ РЕСПУБЛИКИ БЕЛАРУСЬ</w:t>
            </w:r>
          </w:p>
          <w:p w:rsidR="00EE05A7" w:rsidRDefault="00EE05A7" w:rsidP="005F3DA2">
            <w:pPr>
              <w:ind w:right="-107"/>
              <w:jc w:val="center"/>
              <w:rPr>
                <w:b/>
                <w:caps/>
                <w:spacing w:val="20"/>
                <w:lang w:eastAsia="en-US"/>
              </w:rPr>
            </w:pPr>
          </w:p>
          <w:p w:rsidR="00EE05A7" w:rsidRDefault="00EE05A7" w:rsidP="005F3DA2">
            <w:pPr>
              <w:ind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ЗОН ОТЧУЖДЕНИЯ</w:t>
            </w:r>
          </w:p>
          <w:p w:rsidR="00EE05A7" w:rsidRDefault="00EE05A7" w:rsidP="005F3DA2">
            <w:pPr>
              <w:ind w:right="-107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 ОТСЕЛЕНИЯ</w:t>
            </w:r>
          </w:p>
        </w:tc>
      </w:tr>
      <w:tr w:rsidR="00EE05A7" w:rsidRPr="00F53ADD" w:rsidTr="0007139D">
        <w:trPr>
          <w:trHeight w:val="516"/>
        </w:trPr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E05A7" w:rsidRDefault="00EE05A7" w:rsidP="005F3DA2">
            <w:pPr>
              <w:spacing w:before="6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</w:t>
            </w:r>
            <w:proofErr w:type="gramStart"/>
            <w:r>
              <w:rPr>
                <w:sz w:val="16"/>
                <w:szCs w:val="16"/>
                <w:lang w:eastAsia="en-US"/>
              </w:rPr>
              <w:t>.Л</w:t>
            </w:r>
            <w:proofErr w:type="gramEnd"/>
            <w:r>
              <w:rPr>
                <w:sz w:val="16"/>
                <w:szCs w:val="16"/>
                <w:lang w:eastAsia="en-US"/>
              </w:rPr>
              <w:t>ен</w:t>
            </w:r>
            <w:r>
              <w:rPr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sz w:val="16"/>
                <w:szCs w:val="16"/>
                <w:lang w:eastAsia="en-US"/>
              </w:rPr>
              <w:t>на, 1</w:t>
            </w:r>
            <w:r>
              <w:rPr>
                <w:sz w:val="16"/>
                <w:szCs w:val="16"/>
                <w:lang w:val="be-BY"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 2460</w:t>
            </w:r>
            <w:r>
              <w:rPr>
                <w:sz w:val="16"/>
                <w:szCs w:val="16"/>
                <w:lang w:val="be-BY" w:eastAsia="en-US"/>
              </w:rPr>
              <w:t>50</w:t>
            </w:r>
            <w:r>
              <w:rPr>
                <w:sz w:val="16"/>
                <w:szCs w:val="16"/>
                <w:lang w:eastAsia="en-US"/>
              </w:rPr>
              <w:t>, г. Гомель</w:t>
            </w:r>
          </w:p>
          <w:p w:rsidR="00EE05A7" w:rsidRDefault="00EE05A7" w:rsidP="005F3DA2">
            <w:pPr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тэл/</w:t>
            </w:r>
            <w:r>
              <w:rPr>
                <w:sz w:val="16"/>
                <w:szCs w:val="16"/>
                <w:lang w:eastAsia="en-US"/>
              </w:rPr>
              <w:t>факс:</w:t>
            </w:r>
            <w:r>
              <w:rPr>
                <w:sz w:val="16"/>
                <w:szCs w:val="16"/>
                <w:lang w:val="de-DE" w:eastAsia="en-US"/>
              </w:rPr>
              <w:t xml:space="preserve"> (0232) </w:t>
            </w:r>
            <w:r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37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val="be-BY" w:eastAsia="en-US"/>
              </w:rPr>
              <w:t>19</w:t>
            </w:r>
          </w:p>
          <w:p w:rsidR="00EE05A7" w:rsidRPr="00F53ADD" w:rsidRDefault="00EE05A7" w:rsidP="005F3DA2">
            <w:pPr>
              <w:spacing w:line="480" w:lineRule="auto"/>
              <w:jc w:val="center"/>
              <w:rPr>
                <w:b/>
                <w:sz w:val="28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gomel@azoo.mchs.gov.by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05A7" w:rsidRDefault="00EE05A7" w:rsidP="005F3DA2">
            <w:pPr>
              <w:rPr>
                <w:lang w:val="fr-FR" w:eastAsia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E05A7" w:rsidRDefault="00EE05A7" w:rsidP="005F3DA2">
            <w:pPr>
              <w:spacing w:before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пр. Ленина, 10, 246050, г. Гомель</w:t>
            </w:r>
          </w:p>
          <w:p w:rsidR="00EE05A7" w:rsidRDefault="00EE05A7" w:rsidP="005F3D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тел/факс:</w:t>
            </w:r>
            <w:r>
              <w:rPr>
                <w:sz w:val="16"/>
                <w:szCs w:val="16"/>
                <w:lang w:val="de-DE" w:eastAsia="en-US"/>
              </w:rPr>
              <w:t xml:space="preserve"> (0232) </w:t>
            </w:r>
            <w:r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37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19</w:t>
            </w:r>
          </w:p>
          <w:p w:rsidR="00EE05A7" w:rsidRDefault="00EE05A7" w:rsidP="005F3DA2">
            <w:pPr>
              <w:spacing w:after="20"/>
              <w:jc w:val="center"/>
              <w:rPr>
                <w:sz w:val="16"/>
                <w:szCs w:val="16"/>
                <w:lang w:val="fr-FR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gomel@azoo.mchs.gov.by</w:t>
            </w:r>
          </w:p>
        </w:tc>
      </w:tr>
      <w:tr w:rsidR="00EE05A7" w:rsidRPr="0007139D" w:rsidTr="0007139D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7" w:type="dxa"/>
          <w:cantSplit/>
          <w:trHeight w:val="637"/>
        </w:trPr>
        <w:tc>
          <w:tcPr>
            <w:tcW w:w="4258" w:type="dxa"/>
            <w:gridSpan w:val="2"/>
            <w:hideMark/>
          </w:tcPr>
          <w:p w:rsidR="00EE05A7" w:rsidRPr="0007139D" w:rsidRDefault="00EE05A7" w:rsidP="005F3DA2">
            <w:pPr>
              <w:spacing w:line="320" w:lineRule="exact"/>
              <w:ind w:left="-80" w:hanging="28"/>
              <w:rPr>
                <w:sz w:val="30"/>
                <w:szCs w:val="30"/>
                <w:u w:val="single"/>
                <w:lang w:eastAsia="en-US"/>
              </w:rPr>
            </w:pPr>
            <w:r>
              <w:rPr>
                <w:sz w:val="16"/>
                <w:szCs w:val="16"/>
                <w:lang w:val="fr-FR"/>
              </w:rPr>
              <w:tab/>
            </w:r>
            <w:r w:rsidRPr="0007139D">
              <w:rPr>
                <w:sz w:val="30"/>
                <w:szCs w:val="30"/>
                <w:u w:val="single"/>
                <w:lang w:eastAsia="en-US"/>
              </w:rPr>
              <w:softHyphen/>
              <w:t>____________ №__________</w:t>
            </w:r>
          </w:p>
          <w:p w:rsidR="00EE05A7" w:rsidRPr="0007139D" w:rsidRDefault="00EE05A7" w:rsidP="005F3DA2">
            <w:pPr>
              <w:spacing w:line="320" w:lineRule="exact"/>
              <w:ind w:left="-80" w:hanging="28"/>
              <w:rPr>
                <w:sz w:val="30"/>
                <w:szCs w:val="30"/>
                <w:lang w:eastAsia="en-US"/>
              </w:rPr>
            </w:pPr>
            <w:r w:rsidRPr="0007139D">
              <w:rPr>
                <w:sz w:val="30"/>
                <w:szCs w:val="30"/>
                <w:lang w:eastAsia="en-US"/>
              </w:rPr>
              <w:t xml:space="preserve">На № </w:t>
            </w:r>
            <w:r w:rsidRPr="0007139D">
              <w:rPr>
                <w:sz w:val="30"/>
                <w:szCs w:val="30"/>
                <w:u w:val="single"/>
                <w:lang w:eastAsia="en-US"/>
              </w:rPr>
              <w:t>___________________</w:t>
            </w:r>
          </w:p>
        </w:tc>
        <w:tc>
          <w:tcPr>
            <w:tcW w:w="5095" w:type="dxa"/>
            <w:gridSpan w:val="2"/>
            <w:hideMark/>
          </w:tcPr>
          <w:p w:rsidR="00EE05A7" w:rsidRPr="0007139D" w:rsidRDefault="00EE05A7" w:rsidP="005F3DA2">
            <w:pPr>
              <w:spacing w:line="280" w:lineRule="exact"/>
              <w:ind w:left="1163"/>
              <w:rPr>
                <w:sz w:val="30"/>
                <w:szCs w:val="30"/>
              </w:rPr>
            </w:pPr>
            <w:r w:rsidRPr="0007139D">
              <w:rPr>
                <w:sz w:val="30"/>
                <w:szCs w:val="30"/>
              </w:rPr>
              <w:t>Руководителям организаций</w:t>
            </w:r>
          </w:p>
          <w:p w:rsidR="00EE05A7" w:rsidRPr="0007139D" w:rsidRDefault="00EE05A7" w:rsidP="005F3DA2">
            <w:pPr>
              <w:spacing w:line="280" w:lineRule="exact"/>
              <w:ind w:left="-79"/>
              <w:rPr>
                <w:sz w:val="30"/>
                <w:szCs w:val="30"/>
              </w:rPr>
            </w:pPr>
          </w:p>
        </w:tc>
      </w:tr>
    </w:tbl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</w:p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</w:p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  <w:r w:rsidRPr="0007139D">
        <w:rPr>
          <w:rFonts w:eastAsia="Calibri"/>
          <w:sz w:val="30"/>
          <w:szCs w:val="30"/>
          <w:lang w:eastAsia="en-US"/>
        </w:rPr>
        <w:t>О получении пропусков</w:t>
      </w:r>
    </w:p>
    <w:p w:rsidR="00EE05A7" w:rsidRDefault="00EE05A7" w:rsidP="00EE05A7">
      <w:pPr>
        <w:tabs>
          <w:tab w:val="left" w:pos="1365"/>
        </w:tabs>
        <w:ind w:left="1560" w:hanging="1843"/>
        <w:jc w:val="both"/>
        <w:rPr>
          <w:sz w:val="30"/>
          <w:szCs w:val="30"/>
        </w:rPr>
      </w:pP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подпунктом 1.2. пункта 1 Указа Президента Республики Беларусь от 14.11.2022 №405 с 01 января 2023 года Администрация зон отчуждения и отселения подлежит ликвидации.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Функции по выдаче пропусков для въезда, пребывания, вывоза имущества с территорий зон радиоактивного загрязнения, с которых отселено население и на которых установлен контрольно-пропускной режим,  будут переданы в Гомельский и Могилевский областные исполнительные комитеты.</w:t>
      </w:r>
      <w:proofErr w:type="gramEnd"/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 w:rsidRPr="00DA728F">
        <w:rPr>
          <w:sz w:val="30"/>
          <w:szCs w:val="30"/>
        </w:rPr>
        <w:t>В случае</w:t>
      </w:r>
      <w:proofErr w:type="gramStart"/>
      <w:r w:rsidRPr="00DA728F">
        <w:rPr>
          <w:sz w:val="30"/>
          <w:szCs w:val="30"/>
        </w:rPr>
        <w:t>,</w:t>
      </w:r>
      <w:proofErr w:type="gramEnd"/>
      <w:r w:rsidRPr="00DA728F">
        <w:rPr>
          <w:sz w:val="30"/>
          <w:szCs w:val="30"/>
        </w:rPr>
        <w:t xml:space="preserve"> если Вам потребуются пропуска в январе 2023 года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</w:t>
      </w:r>
      <w:r w:rsidRPr="00DA728F">
        <w:rPr>
          <w:b/>
          <w:sz w:val="30"/>
          <w:szCs w:val="30"/>
        </w:rPr>
        <w:t>екомендуем</w:t>
      </w:r>
      <w:r>
        <w:rPr>
          <w:sz w:val="30"/>
          <w:szCs w:val="30"/>
        </w:rPr>
        <w:t xml:space="preserve"> обратиться за пропусками в ноябре или декабре 2022 года, с целью избежание проблемных вопросов в переходный период.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Заявления для пропусков можно отправлять на эл. почту: </w:t>
      </w:r>
      <w:hyperlink r:id="rId5" w:history="1">
        <w:r w:rsidRPr="006C53C8">
          <w:rPr>
            <w:rStyle w:val="af6"/>
            <w:sz w:val="30"/>
            <w:szCs w:val="30"/>
            <w:lang w:val="en-US"/>
          </w:rPr>
          <w:t>proezd</w:t>
        </w:r>
        <w:r w:rsidRPr="006C53C8">
          <w:rPr>
            <w:rStyle w:val="af6"/>
            <w:sz w:val="30"/>
            <w:szCs w:val="30"/>
          </w:rPr>
          <w:t>@</w:t>
        </w:r>
        <w:r w:rsidRPr="006C53C8">
          <w:rPr>
            <w:rStyle w:val="af6"/>
            <w:sz w:val="30"/>
            <w:szCs w:val="30"/>
            <w:lang w:val="en-US"/>
          </w:rPr>
          <w:t>azoo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mchs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gov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by</w:t>
        </w:r>
      </w:hyperlink>
      <w:r w:rsidRPr="00DA72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(Гомельская область), </w:t>
      </w:r>
      <w:hyperlink r:id="rId6" w:history="1">
        <w:r w:rsidRPr="006C53C8">
          <w:rPr>
            <w:rStyle w:val="af6"/>
            <w:sz w:val="30"/>
            <w:szCs w:val="30"/>
            <w:lang w:val="en-US"/>
          </w:rPr>
          <w:t>mogilev</w:t>
        </w:r>
        <w:r w:rsidRPr="006C53C8">
          <w:rPr>
            <w:rStyle w:val="af6"/>
            <w:sz w:val="30"/>
            <w:szCs w:val="30"/>
          </w:rPr>
          <w:t>@</w:t>
        </w:r>
        <w:r w:rsidRPr="006C53C8">
          <w:rPr>
            <w:rStyle w:val="af6"/>
            <w:sz w:val="30"/>
            <w:szCs w:val="30"/>
            <w:lang w:val="en-US"/>
          </w:rPr>
          <w:t>azoo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mchs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gov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by</w:t>
        </w:r>
      </w:hyperlink>
      <w:r w:rsidRPr="00DA728F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Могилевская область), по факсу 8-0232-23-37-11. 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Оригиналы заявлений и документов к ним должны предоставляться в Администрацию при получении пропусков.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образцы заявлений – на __ 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</w:p>
    <w:p w:rsidR="00EE05A7" w:rsidRPr="00DA728F" w:rsidRDefault="00EE05A7" w:rsidP="00EE05A7">
      <w:pPr>
        <w:tabs>
          <w:tab w:val="left" w:pos="13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начальника                                     </w:t>
      </w:r>
      <w:proofErr w:type="spellStart"/>
      <w:r>
        <w:rPr>
          <w:sz w:val="30"/>
          <w:szCs w:val="30"/>
        </w:rPr>
        <w:t>А.В.Соломейчук</w:t>
      </w:r>
      <w:proofErr w:type="spellEnd"/>
    </w:p>
    <w:p w:rsidR="00CF221F" w:rsidRDefault="00CF221F"/>
    <w:sectPr w:rsidR="00CF221F" w:rsidSect="004347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7"/>
    <w:rsid w:val="0007139D"/>
    <w:rsid w:val="000A3DB2"/>
    <w:rsid w:val="001E7069"/>
    <w:rsid w:val="0024463D"/>
    <w:rsid w:val="002E47A9"/>
    <w:rsid w:val="003737E1"/>
    <w:rsid w:val="00750B24"/>
    <w:rsid w:val="00CE427A"/>
    <w:rsid w:val="00CF221F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A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pPr>
      <w:widowControl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E47A9"/>
    <w:pPr>
      <w:widowControl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styleId="af4">
    <w:name w:val="footer"/>
    <w:basedOn w:val="a"/>
    <w:link w:val="af5"/>
    <w:unhideWhenUsed/>
    <w:rsid w:val="00EE05A7"/>
    <w:pPr>
      <w:widowControl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E0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rsid w:val="00EE0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A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pPr>
      <w:widowControl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E47A9"/>
    <w:pPr>
      <w:widowControl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styleId="af4">
    <w:name w:val="footer"/>
    <w:basedOn w:val="a"/>
    <w:link w:val="af5"/>
    <w:unhideWhenUsed/>
    <w:rsid w:val="00EE05A7"/>
    <w:pPr>
      <w:widowControl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E0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rsid w:val="00EE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gilev@azoo.mchs.gov.by" TargetMode="External"/><Relationship Id="rId5" Type="http://schemas.openxmlformats.org/officeDocument/2006/relationships/hyperlink" Target="mailto:proezd@azoo.mchs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CHECHERSK</cp:lastModifiedBy>
  <cp:revision>2</cp:revision>
  <dcterms:created xsi:type="dcterms:W3CDTF">2022-11-16T06:12:00Z</dcterms:created>
  <dcterms:modified xsi:type="dcterms:W3CDTF">2022-11-16T06:12:00Z</dcterms:modified>
</cp:coreProperties>
</file>