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93" w:rsidRPr="00D10293" w:rsidRDefault="000B0FA7" w:rsidP="00D10293">
      <w:pPr>
        <w:spacing w:after="0" w:line="0" w:lineRule="atLeast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ab/>
      </w:r>
      <w:r w:rsidR="00D10293" w:rsidRPr="00D10293">
        <w:rPr>
          <w:rFonts w:ascii="Times New Roman" w:hAnsi="Times New Roman" w:cs="Times New Roman"/>
          <w:sz w:val="30"/>
          <w:szCs w:val="30"/>
        </w:rPr>
        <w:t>О пенсиях за особые заслуги перед Республикой Беларусь</w:t>
      </w:r>
    </w:p>
    <w:p w:rsidR="00D10293" w:rsidRPr="00D10293" w:rsidRDefault="00D10293" w:rsidP="00D10293">
      <w:pPr>
        <w:spacing w:after="0" w:line="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D10293">
        <w:rPr>
          <w:rFonts w:ascii="Times New Roman" w:hAnsi="Times New Roman" w:cs="Times New Roman"/>
          <w:sz w:val="30"/>
          <w:szCs w:val="30"/>
        </w:rPr>
        <w:t>В Республике Беларусь гражданам, которые внесли значительный вклад в социально-экономическое, культурное развитие государства, обеспечение его безопасности, обороноспособности и территориальной целостности устанавливаются пенсии за особые заслуги.</w:t>
      </w:r>
    </w:p>
    <w:p w:rsidR="00D10293" w:rsidRPr="00D10293" w:rsidRDefault="00D10293" w:rsidP="00D10293">
      <w:pPr>
        <w:spacing w:after="0" w:line="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D10293">
        <w:rPr>
          <w:rFonts w:ascii="Times New Roman" w:hAnsi="Times New Roman" w:cs="Times New Roman"/>
          <w:sz w:val="30"/>
          <w:szCs w:val="30"/>
        </w:rPr>
        <w:t>Вопросы установления пенсий за особые заслуги перед Республикой Беларусь регулируются Положением о пенсиях за особые заслуги перед Республикой Беларусь (далее - Положение), утвержденным Постановлением Совета Министров Республики Беларусь от 30 марта 1993 г. № 185.</w:t>
      </w:r>
    </w:p>
    <w:p w:rsidR="00D10293" w:rsidRPr="00D10293" w:rsidRDefault="00D10293" w:rsidP="00D10293">
      <w:pPr>
        <w:spacing w:after="0" w:line="0" w:lineRule="atLeast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10293">
        <w:rPr>
          <w:rFonts w:ascii="Times New Roman" w:hAnsi="Times New Roman" w:cs="Times New Roman"/>
          <w:sz w:val="30"/>
          <w:szCs w:val="30"/>
        </w:rPr>
        <w:t>Так, право на указанный вид пенсии имеют граждане, проживающие на территории Республики Беларусь, получающие пенсию по возрасту, по инвалидности, за выслугу лет в соответствии с Законом Республики Беларусь «О пенсионном обеспечении» или пенсию за выслугу лет в соответствии с Законом Республики Беларусь «О государственной службе в Республике Беларусь» и имеющие особые заслуги перед Республикой Беларусь, получающие пенсию по инвалидности, - независимо</w:t>
      </w:r>
      <w:proofErr w:type="gramEnd"/>
      <w:r w:rsidRPr="00D10293">
        <w:rPr>
          <w:rFonts w:ascii="Times New Roman" w:hAnsi="Times New Roman" w:cs="Times New Roman"/>
          <w:sz w:val="30"/>
          <w:szCs w:val="30"/>
        </w:rPr>
        <w:t xml:space="preserve"> от возраста.</w:t>
      </w:r>
    </w:p>
    <w:p w:rsidR="00D10293" w:rsidRPr="00D10293" w:rsidRDefault="00D10293" w:rsidP="00D10293">
      <w:pPr>
        <w:spacing w:after="0" w:line="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D10293">
        <w:rPr>
          <w:rFonts w:ascii="Times New Roman" w:hAnsi="Times New Roman" w:cs="Times New Roman"/>
          <w:sz w:val="30"/>
          <w:szCs w:val="30"/>
        </w:rPr>
        <w:t>Пенсия за особые заслуги устанавливается:</w:t>
      </w:r>
    </w:p>
    <w:p w:rsidR="00D10293" w:rsidRPr="00D10293" w:rsidRDefault="00D10293" w:rsidP="00D10293">
      <w:pPr>
        <w:spacing w:after="0" w:line="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D10293">
        <w:rPr>
          <w:rFonts w:ascii="Times New Roman" w:hAnsi="Times New Roman" w:cs="Times New Roman"/>
          <w:sz w:val="30"/>
          <w:szCs w:val="30"/>
        </w:rPr>
        <w:t>- Героям Беларуси, Героям Советского Союза,                           Героям Социалистического Труда;</w:t>
      </w:r>
    </w:p>
    <w:p w:rsidR="00D10293" w:rsidRPr="00D10293" w:rsidRDefault="00D10293" w:rsidP="00D10293">
      <w:pPr>
        <w:spacing w:after="0" w:line="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D10293">
        <w:rPr>
          <w:rFonts w:ascii="Times New Roman" w:hAnsi="Times New Roman" w:cs="Times New Roman"/>
          <w:sz w:val="30"/>
          <w:szCs w:val="30"/>
        </w:rPr>
        <w:t>- гражданам, награжденным орденами Отечества трех степеней, орденами «За службу Родине» трех степеней, орденами Славы           трех степеней, орденами Трудовой Славы трех степеней, орденами      «За службу Родине в Вооруженных Силах СССР» трех степеней;</w:t>
      </w:r>
    </w:p>
    <w:p w:rsidR="00D10293" w:rsidRPr="00D10293" w:rsidRDefault="00D10293" w:rsidP="00D10293">
      <w:pPr>
        <w:spacing w:after="0" w:line="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D10293">
        <w:rPr>
          <w:rFonts w:ascii="Times New Roman" w:hAnsi="Times New Roman" w:cs="Times New Roman"/>
          <w:sz w:val="30"/>
          <w:szCs w:val="30"/>
        </w:rPr>
        <w:t>- гражданам, награжденным тремя и более орденами Республики Беларусь и (или) СССР;</w:t>
      </w:r>
    </w:p>
    <w:p w:rsidR="00D10293" w:rsidRPr="00D10293" w:rsidRDefault="00D10293" w:rsidP="00D10293">
      <w:pPr>
        <w:spacing w:after="0" w:line="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D10293">
        <w:rPr>
          <w:rFonts w:ascii="Times New Roman" w:hAnsi="Times New Roman" w:cs="Times New Roman"/>
          <w:sz w:val="30"/>
          <w:szCs w:val="30"/>
        </w:rPr>
        <w:t>- женщинам, родившим и воспитавшим девять и более детей и награжденным одной из следующих государственных наград СССР или Республики Беларусь: орденом Матери, медалью «Медаль материнства», орденом «Материнская слава», орденом «Мать-героиня»;</w:t>
      </w:r>
    </w:p>
    <w:p w:rsidR="00D10293" w:rsidRPr="00D10293" w:rsidRDefault="00D10293" w:rsidP="00D10293">
      <w:pPr>
        <w:spacing w:after="0" w:line="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D10293">
        <w:rPr>
          <w:rFonts w:ascii="Times New Roman" w:hAnsi="Times New Roman" w:cs="Times New Roman"/>
          <w:sz w:val="30"/>
          <w:szCs w:val="30"/>
        </w:rPr>
        <w:t>- гражданам, удостоенным почетных званий Республики Беларусь, БССР или СССР (народный, заслуженный);</w:t>
      </w:r>
    </w:p>
    <w:p w:rsidR="00D10293" w:rsidRPr="00D10293" w:rsidRDefault="00D10293" w:rsidP="00D10293">
      <w:pPr>
        <w:spacing w:after="0" w:line="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D10293">
        <w:rPr>
          <w:rFonts w:ascii="Times New Roman" w:hAnsi="Times New Roman" w:cs="Times New Roman"/>
          <w:sz w:val="30"/>
          <w:szCs w:val="30"/>
        </w:rPr>
        <w:t>- лауреатам Государственных премий Республики Беларусь, БССР, Ленинской и Государственной премий СССР;</w:t>
      </w:r>
    </w:p>
    <w:p w:rsidR="00D10293" w:rsidRPr="00D10293" w:rsidRDefault="00D10293" w:rsidP="00D10293">
      <w:pPr>
        <w:spacing w:after="0" w:line="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D10293">
        <w:rPr>
          <w:rFonts w:ascii="Times New Roman" w:hAnsi="Times New Roman" w:cs="Times New Roman"/>
          <w:sz w:val="30"/>
          <w:szCs w:val="30"/>
        </w:rPr>
        <w:t>- гражданам, занимавшим высшие государственные должности Республики Беларусь, членам Правительства Республики Беларусь, председателям облисполкомов и Минского горисполкома - после прекращения ими работы в указанных должностях;</w:t>
      </w:r>
    </w:p>
    <w:p w:rsidR="00D10293" w:rsidRPr="00D10293" w:rsidRDefault="00D10293" w:rsidP="00D10293">
      <w:pPr>
        <w:spacing w:after="0" w:line="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D10293">
        <w:rPr>
          <w:rFonts w:ascii="Times New Roman" w:hAnsi="Times New Roman" w:cs="Times New Roman"/>
          <w:sz w:val="30"/>
          <w:szCs w:val="30"/>
        </w:rPr>
        <w:t xml:space="preserve">- победителям и призерам Олимпийских, </w:t>
      </w:r>
      <w:proofErr w:type="spellStart"/>
      <w:r w:rsidRPr="00D10293">
        <w:rPr>
          <w:rFonts w:ascii="Times New Roman" w:hAnsi="Times New Roman" w:cs="Times New Roman"/>
          <w:sz w:val="30"/>
          <w:szCs w:val="30"/>
        </w:rPr>
        <w:t>Паралимпийских</w:t>
      </w:r>
      <w:proofErr w:type="spellEnd"/>
      <w:r w:rsidRPr="00D1029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10293">
        <w:rPr>
          <w:rFonts w:ascii="Times New Roman" w:hAnsi="Times New Roman" w:cs="Times New Roman"/>
          <w:sz w:val="30"/>
          <w:szCs w:val="30"/>
        </w:rPr>
        <w:t>Дефлимпийских</w:t>
      </w:r>
      <w:proofErr w:type="spellEnd"/>
      <w:r w:rsidRPr="00D10293">
        <w:rPr>
          <w:rFonts w:ascii="Times New Roman" w:hAnsi="Times New Roman" w:cs="Times New Roman"/>
          <w:sz w:val="30"/>
          <w:szCs w:val="30"/>
        </w:rPr>
        <w:t xml:space="preserve"> игр;</w:t>
      </w:r>
    </w:p>
    <w:p w:rsidR="00D10293" w:rsidRPr="00D10293" w:rsidRDefault="00D10293" w:rsidP="00D10293">
      <w:pPr>
        <w:spacing w:after="0" w:line="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D10293">
        <w:rPr>
          <w:rFonts w:ascii="Times New Roman" w:hAnsi="Times New Roman" w:cs="Times New Roman"/>
          <w:sz w:val="30"/>
          <w:szCs w:val="30"/>
        </w:rPr>
        <w:lastRenderedPageBreak/>
        <w:t>- чемпионам мира и Европы;</w:t>
      </w:r>
    </w:p>
    <w:p w:rsidR="00D10293" w:rsidRPr="00D10293" w:rsidRDefault="00D10293" w:rsidP="00D10293">
      <w:pPr>
        <w:spacing w:after="0" w:line="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D10293">
        <w:rPr>
          <w:rFonts w:ascii="Times New Roman" w:hAnsi="Times New Roman" w:cs="Times New Roman"/>
          <w:sz w:val="30"/>
          <w:szCs w:val="30"/>
        </w:rPr>
        <w:t>- командирам, комиссарам, начальникам штабов партизанских бригад и отрядов.</w:t>
      </w:r>
    </w:p>
    <w:p w:rsidR="00D10293" w:rsidRPr="00D10293" w:rsidRDefault="00D10293" w:rsidP="00D10293">
      <w:pPr>
        <w:spacing w:after="0" w:line="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D10293">
        <w:rPr>
          <w:rFonts w:ascii="Times New Roman" w:hAnsi="Times New Roman" w:cs="Times New Roman"/>
          <w:sz w:val="30"/>
          <w:szCs w:val="30"/>
        </w:rPr>
        <w:t>Данный вид пенсии не устанавливается гражданам, имеющим судимость.</w:t>
      </w:r>
    </w:p>
    <w:p w:rsidR="00D10293" w:rsidRPr="00D10293" w:rsidRDefault="00D10293" w:rsidP="00D10293">
      <w:pPr>
        <w:spacing w:after="0" w:line="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D10293">
        <w:rPr>
          <w:rFonts w:ascii="Times New Roman" w:hAnsi="Times New Roman" w:cs="Times New Roman"/>
          <w:sz w:val="30"/>
          <w:szCs w:val="30"/>
        </w:rPr>
        <w:t>Пенсия за особые заслуги устанавливается Комиссией по установлению пенсий за особые заслуги при Совете Министров Республики Беларусь (далее - Комиссия) в размере пенсии по возрасту, по инвалидности или за выслугу лет, назначаемой в соответствии с пенсионным законодательством или законодательством о государственной службе в Республике Беларусь, и повышения за особые заслуги.</w:t>
      </w:r>
    </w:p>
    <w:p w:rsidR="00D10293" w:rsidRPr="00D10293" w:rsidRDefault="00D10293" w:rsidP="00D10293">
      <w:pPr>
        <w:spacing w:after="0" w:line="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D10293">
        <w:rPr>
          <w:rFonts w:ascii="Times New Roman" w:hAnsi="Times New Roman" w:cs="Times New Roman"/>
          <w:sz w:val="30"/>
          <w:szCs w:val="30"/>
        </w:rPr>
        <w:t>Размер повышения за особые заслуги определяется Комиссией в каждом конкретном случае с учетом заслуг гражданина, которому устанавливается пенсия, и не может превышать 250 процентов минимального размера пенсии по возрасту.</w:t>
      </w:r>
    </w:p>
    <w:p w:rsidR="00D10293" w:rsidRPr="00D10293" w:rsidRDefault="00D10293" w:rsidP="00D10293">
      <w:pPr>
        <w:spacing w:after="0" w:line="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D10293">
        <w:rPr>
          <w:rFonts w:ascii="Times New Roman" w:hAnsi="Times New Roman" w:cs="Times New Roman"/>
          <w:sz w:val="30"/>
          <w:szCs w:val="30"/>
        </w:rPr>
        <w:t>Впоследствии размер пенсии за особые заслуги может быть пересмотрен Комиссией в части его увеличения при появлении новых (дополнительных) сведений об особых заслугах гражданина, также при награждении гражданина орденом или медалью Республики Беларусь (за исключением юбилейной).</w:t>
      </w:r>
    </w:p>
    <w:p w:rsidR="00D10293" w:rsidRPr="00D10293" w:rsidRDefault="00D10293" w:rsidP="00D10293">
      <w:pPr>
        <w:spacing w:after="0" w:line="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D10293">
        <w:rPr>
          <w:rFonts w:ascii="Times New Roman" w:hAnsi="Times New Roman" w:cs="Times New Roman"/>
          <w:sz w:val="30"/>
          <w:szCs w:val="30"/>
        </w:rPr>
        <w:t xml:space="preserve">Пенсия за особые заслуги устанавливается Комиссией на основании ходатайства и перечня документов, определенных Положением. </w:t>
      </w:r>
    </w:p>
    <w:p w:rsidR="00D10293" w:rsidRPr="00D10293" w:rsidRDefault="00D10293" w:rsidP="00D10293">
      <w:pPr>
        <w:spacing w:after="0" w:line="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D10293">
        <w:rPr>
          <w:rFonts w:ascii="Times New Roman" w:hAnsi="Times New Roman" w:cs="Times New Roman"/>
          <w:sz w:val="30"/>
          <w:szCs w:val="30"/>
        </w:rPr>
        <w:t>Ходатайства об установлении пенсии за особые заслуги возбуждаются республиканскими органами государственного управления и иными государственными организациями, подчиненными Правительству Республики Беларусь, облисполкомами (Минским горисполкомом), руководящими органами республиканских общественных и республиканских государственно-общественных объединений (союзов) с учетом мнения трудового коллектива, в котором работал гражданин.</w:t>
      </w:r>
    </w:p>
    <w:p w:rsidR="000B0FA7" w:rsidRPr="000B0FA7" w:rsidRDefault="000B0FA7" w:rsidP="000B0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0F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Гражданам, имеющим заслуги перед Республикой Беларусь, предусмотренные Положением следует обратиться в управление по труду, занятости и социальной защите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Чечерского</w:t>
      </w:r>
      <w:proofErr w:type="spellEnd"/>
      <w:r w:rsidRPr="000B0F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райисполкома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0B0F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 также по телефону -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78664</w:t>
      </w:r>
      <w:r w:rsidRPr="000B0F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78634</w:t>
      </w:r>
      <w:r w:rsidRPr="000B0FA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024D1" w:rsidRPr="00D10293" w:rsidRDefault="002024D1" w:rsidP="00D10293">
      <w:pPr>
        <w:spacing w:after="0" w:line="0" w:lineRule="atLeast"/>
        <w:jc w:val="both"/>
        <w:rPr>
          <w:rFonts w:ascii="Times New Roman" w:hAnsi="Times New Roman" w:cs="Times New Roman"/>
          <w:sz w:val="30"/>
          <w:szCs w:val="30"/>
        </w:rPr>
      </w:pPr>
    </w:p>
    <w:sectPr w:rsidR="002024D1" w:rsidRPr="00D1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93"/>
    <w:rsid w:val="000B0FA7"/>
    <w:rsid w:val="002024D1"/>
    <w:rsid w:val="0027251C"/>
    <w:rsid w:val="00D1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2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1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7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029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5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81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23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ins11</dc:creator>
  <cp:lastModifiedBy>ins11</cp:lastModifiedBy>
  <cp:revision>2</cp:revision>
  <dcterms:created xsi:type="dcterms:W3CDTF">2020-12-21T09:46:00Z</dcterms:created>
  <dcterms:modified xsi:type="dcterms:W3CDTF">2020-12-21T09:46:00Z</dcterms:modified>
</cp:coreProperties>
</file>