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>ПЕРЕЧЕНЬ АДМИНИСТРАТИВНЫХ ПРОЦЕДУР,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 xml:space="preserve">осуществляемых </w:t>
      </w:r>
      <w:r w:rsidR="00251FBA">
        <w:rPr>
          <w:rFonts w:ascii="Times New Roman" w:hAnsi="Times New Roman"/>
          <w:b/>
          <w:sz w:val="28"/>
          <w:szCs w:val="28"/>
        </w:rPr>
        <w:t>учреждением «Чечерский территориальный центр социального обслуживания населения»</w:t>
      </w:r>
      <w:r w:rsidRPr="00E42EB3">
        <w:rPr>
          <w:rFonts w:ascii="Times New Roman" w:hAnsi="Times New Roman"/>
          <w:b/>
          <w:sz w:val="28"/>
          <w:szCs w:val="28"/>
        </w:rPr>
        <w:t xml:space="preserve"> по з</w:t>
      </w:r>
      <w:r w:rsidRPr="00E42EB3">
        <w:rPr>
          <w:rFonts w:ascii="Times New Roman" w:hAnsi="Times New Roman"/>
          <w:b/>
          <w:sz w:val="28"/>
          <w:szCs w:val="28"/>
        </w:rPr>
        <w:t>а</w:t>
      </w:r>
      <w:r w:rsidRPr="00E42EB3">
        <w:rPr>
          <w:rFonts w:ascii="Times New Roman" w:hAnsi="Times New Roman"/>
          <w:b/>
          <w:sz w:val="28"/>
          <w:szCs w:val="28"/>
        </w:rPr>
        <w:t xml:space="preserve">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42EB3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E42EB3">
        <w:rPr>
          <w:rFonts w:ascii="Times New Roman" w:hAnsi="Times New Roman"/>
          <w:b/>
          <w:sz w:val="28"/>
          <w:szCs w:val="28"/>
        </w:rPr>
        <w:t>. № 200 «Об адм</w:t>
      </w:r>
      <w:r w:rsidRPr="00E42EB3">
        <w:rPr>
          <w:rFonts w:ascii="Times New Roman" w:hAnsi="Times New Roman"/>
          <w:b/>
          <w:sz w:val="28"/>
          <w:szCs w:val="28"/>
        </w:rPr>
        <w:t>и</w:t>
      </w:r>
      <w:r w:rsidRPr="00E42EB3">
        <w:rPr>
          <w:rFonts w:ascii="Times New Roman" w:hAnsi="Times New Roman"/>
          <w:b/>
          <w:sz w:val="28"/>
          <w:szCs w:val="28"/>
        </w:rPr>
        <w:t>нистративных процедурах, осуществляемых государственными органами и иными организациями по заявлениям граждан»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8C" w:rsidRPr="008F5E7B" w:rsidRDefault="006F6D8C" w:rsidP="006F6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7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Плата за осуществление административных процедур, указанных в настоящем Перечне, не взимается</w:t>
      </w:r>
    </w:p>
    <w:p w:rsidR="006F6D8C" w:rsidRPr="00774D81" w:rsidRDefault="006F6D8C" w:rsidP="006F6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16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971"/>
        <w:gridCol w:w="4535"/>
        <w:gridCol w:w="1699"/>
        <w:gridCol w:w="1844"/>
        <w:gridCol w:w="2069"/>
      </w:tblGrid>
      <w:tr w:rsidR="002B0EBD" w:rsidRPr="006A4306" w:rsidTr="002B0EBD">
        <w:trPr>
          <w:trHeight w:val="8014"/>
        </w:trPr>
        <w:tc>
          <w:tcPr>
            <w:tcW w:w="414" w:type="pct"/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center"/>
              <w:rPr>
                <w:sz w:val="26"/>
                <w:szCs w:val="26"/>
              </w:rPr>
            </w:pPr>
          </w:p>
          <w:p w:rsidR="006F6D8C" w:rsidRPr="002B0EBD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9"/>
              <w:rPr>
                <w:sz w:val="22"/>
                <w:szCs w:val="26"/>
              </w:rPr>
            </w:pPr>
            <w:r w:rsidRPr="002B0EBD">
              <w:rPr>
                <w:sz w:val="22"/>
                <w:szCs w:val="26"/>
              </w:rPr>
              <w:t>№ админ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стративной процедуры согласно Перечню админис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ративных процедур, осущест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ляемых г</w:t>
            </w:r>
            <w:r w:rsidRPr="002B0EBD">
              <w:rPr>
                <w:sz w:val="22"/>
                <w:szCs w:val="26"/>
              </w:rPr>
              <w:t>о</w:t>
            </w:r>
            <w:r w:rsidRPr="002B0EBD">
              <w:rPr>
                <w:sz w:val="22"/>
                <w:szCs w:val="26"/>
              </w:rPr>
              <w:t>сударс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венными органами и иными о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ганизаци</w:t>
            </w:r>
            <w:r w:rsidRPr="002B0EBD">
              <w:rPr>
                <w:sz w:val="22"/>
                <w:szCs w:val="26"/>
              </w:rPr>
              <w:t>я</w:t>
            </w:r>
            <w:r w:rsidRPr="002B0EBD">
              <w:rPr>
                <w:sz w:val="22"/>
                <w:szCs w:val="26"/>
              </w:rPr>
              <w:t>ми по зая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лениям граждан, утве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ждённому Указом Президента Республ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ки Бел</w:t>
            </w:r>
            <w:r w:rsidRPr="002B0EBD">
              <w:rPr>
                <w:sz w:val="22"/>
                <w:szCs w:val="26"/>
              </w:rPr>
              <w:t>а</w:t>
            </w:r>
            <w:r w:rsidRPr="002B0EBD">
              <w:rPr>
                <w:sz w:val="22"/>
                <w:szCs w:val="26"/>
              </w:rPr>
              <w:t>русь от 26.04.2010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rPr>
                <w:sz w:val="26"/>
                <w:szCs w:val="26"/>
              </w:rPr>
            </w:pPr>
            <w:r w:rsidRPr="002B0EBD">
              <w:rPr>
                <w:sz w:val="22"/>
                <w:szCs w:val="26"/>
              </w:rPr>
              <w:t>№ 200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Наименование администрати</w:t>
            </w:r>
            <w:r w:rsidRPr="006A4306">
              <w:rPr>
                <w:sz w:val="26"/>
                <w:szCs w:val="26"/>
              </w:rPr>
              <w:t>в</w:t>
            </w:r>
            <w:r w:rsidRPr="006A4306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Документы и (или) сведения, пре</w:t>
            </w:r>
            <w:r w:rsidRPr="006A4306">
              <w:rPr>
                <w:sz w:val="26"/>
                <w:szCs w:val="26"/>
              </w:rPr>
              <w:t>д</w:t>
            </w:r>
            <w:r w:rsidRPr="006A4306">
              <w:rPr>
                <w:sz w:val="26"/>
                <w:szCs w:val="26"/>
              </w:rPr>
              <w:t>ставляемые гражданином для осущ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ствления административной проц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дуры*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Макс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 xml:space="preserve">мальный срок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ния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599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Срок дейс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 xml:space="preserve">вия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справки, др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гого док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мента (реш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 xml:space="preserve">ния),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выдаваемых (принима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мого) при 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нии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-7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венное</w:t>
            </w:r>
            <w:r>
              <w:rPr>
                <w:sz w:val="26"/>
                <w:szCs w:val="26"/>
              </w:rPr>
              <w:t xml:space="preserve"> за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</w:t>
            </w:r>
            <w:r w:rsidRPr="006A4306">
              <w:rPr>
                <w:sz w:val="26"/>
                <w:szCs w:val="26"/>
              </w:rPr>
              <w:t xml:space="preserve">ной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 xml:space="preserve">процедуры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 xml:space="preserve">го телефона)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зам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няющее на п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риод отсутс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вия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венного 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го телефона)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</w:tc>
      </w:tr>
      <w:tr w:rsidR="006F6D8C" w:rsidRPr="006A4306" w:rsidTr="00E42EB3">
        <w:tblPrEx>
          <w:tblLook w:val="01E0"/>
        </w:tblPrEx>
        <w:trPr>
          <w:trHeight w:val="240"/>
        </w:trPr>
        <w:tc>
          <w:tcPr>
            <w:tcW w:w="5000" w:type="pct"/>
            <w:gridSpan w:val="6"/>
          </w:tcPr>
          <w:p w:rsidR="006F6D8C" w:rsidRPr="006A4306" w:rsidRDefault="006F6D8C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/>
                <w:sz w:val="26"/>
                <w:szCs w:val="26"/>
              </w:rPr>
            </w:pP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lastRenderedPageBreak/>
              <w:t>ГЛАВА 2</w:t>
            </w: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br/>
              <w:t xml:space="preserve">ТРУД И </w:t>
            </w:r>
            <w:r w:rsidRPr="006A4306">
              <w:rPr>
                <w:rFonts w:ascii="Times New Roman" w:hAnsi="Times New Roman"/>
                <w:b/>
                <w:sz w:val="26"/>
                <w:szCs w:val="26"/>
              </w:rPr>
              <w:t>СОЦИАЛЬНАЯ ЗАЩИТА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0014F4" w:rsidRPr="000014F4" w:rsidRDefault="000014F4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0014F4">
              <w:rPr>
                <w:rFonts w:ascii="Times New Roman" w:hAnsi="Times New Roman"/>
                <w:bCs/>
                <w:caps/>
                <w:sz w:val="26"/>
                <w:szCs w:val="26"/>
              </w:rPr>
              <w:t>2.1</w:t>
            </w:r>
            <w:r w:rsidR="005C0132">
              <w:rPr>
                <w:rFonts w:ascii="Times New Roman" w:hAnsi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0014F4" w:rsidRPr="000014F4" w:rsidRDefault="000014F4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выписки (копии) из тр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довой книжки</w:t>
            </w:r>
          </w:p>
        </w:tc>
        <w:tc>
          <w:tcPr>
            <w:tcW w:w="1473" w:type="pct"/>
          </w:tcPr>
          <w:p w:rsidR="000014F4" w:rsidRPr="000014F4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552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center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99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014F4" w:rsidRDefault="002D34EA" w:rsidP="000014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0014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A64CC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="00F17059">
              <w:rPr>
                <w:rFonts w:ascii="Times New Roman" w:hAnsi="Times New Roman"/>
                <w:sz w:val="26"/>
                <w:szCs w:val="26"/>
              </w:rPr>
              <w:t xml:space="preserve"> кадрам; во время её отсутствия Чернятина Алина Михайл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14F4" w:rsidRPr="006A4306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 w:val="restar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6440" w:rsidRPr="009B585E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0B69B0">
        <w:tblPrEx>
          <w:tblLook w:val="01E0"/>
        </w:tblPrEx>
        <w:trPr>
          <w:trHeight w:val="1915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периоде раб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ты, службы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/>
          </w:tcPr>
          <w:p w:rsidR="00E86440" w:rsidRPr="009B585E" w:rsidRDefault="00E86440" w:rsidP="009B58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размере зар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а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ботной платы (денежного д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вольствия, ежемесячного дене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ж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ного</w:t>
            </w:r>
            <w:r w:rsidRPr="00E864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содержания)</w:t>
            </w:r>
          </w:p>
        </w:tc>
        <w:tc>
          <w:tcPr>
            <w:tcW w:w="1473" w:type="pct"/>
          </w:tcPr>
          <w:p w:rsidR="00E86440" w:rsidRPr="009B585E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9B585E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B69B0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86440" w:rsidRDefault="000B69B0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л. 7-75-49</w:t>
            </w:r>
          </w:p>
          <w:p w:rsidR="00F17059" w:rsidRPr="009B585E" w:rsidRDefault="00F17059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F6D8C" w:rsidRPr="009B585E" w:rsidRDefault="009B585E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2.5</w:t>
            </w:r>
            <w:r w:rsidR="00B854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F6D8C" w:rsidRPr="009B585E" w:rsidRDefault="0091710C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 и родам</w:t>
            </w:r>
          </w:p>
        </w:tc>
        <w:tc>
          <w:tcPr>
            <w:tcW w:w="1473" w:type="pct"/>
          </w:tcPr>
          <w:p w:rsidR="0091710C" w:rsidRPr="009B585E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  <w:p w:rsidR="00036C81" w:rsidRPr="009B585E" w:rsidRDefault="00036C81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6D8C" w:rsidRPr="009B585E" w:rsidRDefault="0091710C" w:rsidP="00036C8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заработной платы – в случае, если период, за который 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ределяется среднедневной заработок для назначения пособия, состоит из периодов работы у разных нанимат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552" w:type="pct"/>
          </w:tcPr>
          <w:p w:rsidR="006F6D8C" w:rsidRPr="009B585E" w:rsidRDefault="0091710C" w:rsidP="009B585E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10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щения, 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 в случае 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проса либо представл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ния док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ций и (или) получения дополн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тельной информ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599" w:type="pct"/>
          </w:tcPr>
          <w:p w:rsidR="006F6D8C" w:rsidRPr="009B585E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занный в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стке нетр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доспособн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6D8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FD10B9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FD10B9" w:rsidRPr="009B585E" w:rsidRDefault="0091710C" w:rsidP="005022BF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1473" w:type="pct"/>
          </w:tcPr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заявление 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рождении ребенка – в случае, если ребенок родился в Республике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ларусь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 – в случае, если ребенок родился за пред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лами Республики Беларусь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свидетельства о рождении, смерти 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тей, в том числе старше 18 лет (пре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ставляются на всех детей)</w:t>
            </w:r>
          </w:p>
          <w:p w:rsidR="00F36CE1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копия решения суда об усыновлении (удочерении) (далее – усыновление) – для семей, усыновивших (удочеривших) 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(далее – усыновившие) детей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родителей (усыновителей (удочерит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325DE1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местного исполнител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ь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тановлении опеки (попечительства) – для лиц, назначенных опекунами (поп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10B9" w:rsidRPr="009B585E" w:rsidRDefault="0091710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FD10B9" w:rsidRPr="00AC118C" w:rsidRDefault="00AC118C" w:rsidP="00AC118C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AC118C">
              <w:rPr>
                <w:sz w:val="26"/>
                <w:szCs w:val="26"/>
              </w:rPr>
              <w:lastRenderedPageBreak/>
              <w:t>10 дней со дня подачи заявления, а в случае 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проса док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ментов и (или) свед</w:t>
            </w:r>
            <w:r w:rsidRPr="00AC118C">
              <w:rPr>
                <w:sz w:val="26"/>
                <w:szCs w:val="26"/>
              </w:rPr>
              <w:t>е</w:t>
            </w:r>
            <w:r w:rsidRPr="00AC118C">
              <w:rPr>
                <w:sz w:val="26"/>
                <w:szCs w:val="26"/>
              </w:rPr>
              <w:t>ний от др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гих гос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дарстве</w:t>
            </w:r>
            <w:r w:rsidRPr="00AC118C">
              <w:rPr>
                <w:sz w:val="26"/>
                <w:szCs w:val="26"/>
              </w:rPr>
              <w:t>н</w:t>
            </w:r>
            <w:r w:rsidRPr="00AC118C">
              <w:rPr>
                <w:sz w:val="26"/>
                <w:szCs w:val="26"/>
              </w:rPr>
              <w:t>ных орг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нов, иных организ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lastRenderedPageBreak/>
              <w:t>ций – 1 месяц</w:t>
            </w:r>
          </w:p>
        </w:tc>
        <w:tc>
          <w:tcPr>
            <w:tcW w:w="599" w:type="pct"/>
          </w:tcPr>
          <w:p w:rsidR="00FD10B9" w:rsidRPr="009B585E" w:rsidRDefault="00AC118C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FD10B9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FC1306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женщинам, ставшим на учет в государстве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ных организациях здравоохран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ния до 12-недельного срока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</w:t>
            </w:r>
          </w:p>
        </w:tc>
        <w:tc>
          <w:tcPr>
            <w:tcW w:w="1473" w:type="pct"/>
          </w:tcPr>
          <w:p w:rsidR="00FC1306" w:rsidRDefault="005022BF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C1306" w:rsidRPr="00FC1306">
              <w:rPr>
                <w:rFonts w:ascii="Times New Roman" w:hAnsi="Times New Roman"/>
                <w:sz w:val="26"/>
                <w:szCs w:val="26"/>
              </w:rPr>
              <w:t>аявление</w:t>
            </w:r>
          </w:p>
          <w:p w:rsidR="00325DE1" w:rsidRPr="00FC1306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 врачебно-консультационной комиссии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тость, – в случае необходимости опр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деления места назначения пособия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FC1306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 xml:space="preserve">на дому; </w:t>
            </w:r>
            <w:r w:rsidR="005A6D0F">
              <w:rPr>
                <w:rFonts w:ascii="Times New Roman" w:hAnsi="Times New Roman"/>
                <w:sz w:val="26"/>
                <w:szCs w:val="26"/>
              </w:rPr>
              <w:lastRenderedPageBreak/>
              <w:t>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697E35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473" w:type="pct"/>
          </w:tcPr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свидетельства о рождении детей (при воспитании в семье двоих и более нес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вершеннолетних детей – не менее двух свидетельств о рождении) (для ин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странных граждан и лиц без гражданс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ва, которым предоставлен статус б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женца в Республике Беларусь, – при 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личии таких свидетельств)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об усыновлении – для семей, усыновивших детей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копия решения местного исполнител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ь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тановлении опеки (попечительства) – для лиц, назначенных опекунами (поп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удостоверение инвалида либо заключ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ние медико-реабилитационной экспер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ной комиссии – для ребенка-инвалида в возрасте до 3 лет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удостоверение пострадавшего от кат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строфы на Чернобыльской АЭС, других радиационных аварий – для граждан, постоянно (преимущественно) прож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вающих на территории, подвергшейся радиоактивному загрязнению в зоне 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следующего отселения или в зоне с пр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вом на отселение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периоде, за который выплач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 пособие по беременности и родам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выписки (копии) из трудовых книжек родителей (усыновителей, опекунов) </w:t>
            </w: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или иные документы, подтверждающие их занятость, – в случае необходимости определения места назначения пособия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том, что гражданин является обучающимся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ы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платы пособия – при оформлении 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пуска по уходу за ребенком до дост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жения им возраста 3 лет другим членом семьи или родственником ребенка</w:t>
            </w:r>
          </w:p>
          <w:p w:rsidR="002C38CC" w:rsidRDefault="002C38C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697E35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пособия на детей и периоде его выплаты – в случае изм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день до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тижения 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бенком во</w:t>
            </w:r>
            <w:r w:rsidRPr="009B585E">
              <w:rPr>
                <w:sz w:val="26"/>
                <w:szCs w:val="26"/>
                <w:lang w:eastAsia="en-US"/>
              </w:rPr>
              <w:t>з</w:t>
            </w:r>
            <w:r w:rsidRPr="009B585E">
              <w:rPr>
                <w:sz w:val="26"/>
                <w:szCs w:val="26"/>
                <w:lang w:eastAsia="en-US"/>
              </w:rPr>
              <w:t>раста 3 лет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  <w:r w:rsidR="000431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473" w:type="pct"/>
          </w:tcPr>
          <w:p w:rsidR="00036C81" w:rsidRDefault="002C38CC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аявление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или иной документ, удостов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ряющий личность</w:t>
            </w:r>
          </w:p>
          <w:p w:rsid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данства, которым предоставлен статус беженца в Республике Беларусь,- при наличии таких свидетельств)</w:t>
            </w:r>
          </w:p>
          <w:p w:rsidR="00036C81" w:rsidRP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том, что гражданин является обучающимся, - представляется на 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бенка в возрасте от 3 до 18 лет, об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чающегося в учреждении образования (в том числе дошкольного)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об усыновлении 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для семей, усыновивших детей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местного исполнител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 распорядительного органа об 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тановлении опеки (попечительства) – для лиц, назначенных опекунами (поп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чителями) ребенка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заключении брака – в случае, 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если заявитель состоит в браке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 расторжении бр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либо свидетельство о расторжении брака или иной документ, подтве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ждающий категорию неполной семьи, – для не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полных семей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периоде, за который выплач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пособие по беременности и родам,- для лиц, которым пособие по уходу за ребенком в возрасте до 3 лет назначае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со дня, следующего за днем оконч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периода освобождения от работы (службы), учебы, установленного лис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нетрудоспособности по беременн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и родам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выписки (копии) из трудовых книжек родителей (усыновителей, опекунов (попечителей) или иные документы,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подтверждающие их занятость, – в сл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чае необходимости определения места назначения пособия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697E35" w:rsidRPr="009B585E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размере пособия на детей и периоде его выплаты – в случае измен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места выплаты пособия или назн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пособия по уходу за ребенком в возрасте до 3 лет другому родственнику или члену семьи ребенка (детей), нах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дящимся в отпуске по уходу за ребе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до достижения им возраста 3 лет и не являющимся ребенку (детям) мат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рью (мачехой) или отцом (отчимом)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а срок до даты наступления обстоятельств, влекущих пр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кращение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 пособия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на детей старше 3 лет из отдельных кат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горий семей</w:t>
            </w:r>
          </w:p>
        </w:tc>
        <w:tc>
          <w:tcPr>
            <w:tcW w:w="1473" w:type="pct"/>
          </w:tcPr>
          <w:p w:rsidR="00697E35" w:rsidRPr="00E42EB3" w:rsidRDefault="00463030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EB3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325DE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шеннолетних детей (представляются на всех детей) (для иностранных гра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дан и лиц без гражданства, которым предоставлен статус беженца в 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публике Беларусь, – при наличии 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ких свидетельств)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ва) – для лиц, назначенных опекунами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(попечителями) ребенка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ю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чение медико-реабилитационной эк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пертной комиссии об установлении инвалидности – для ребенка-инвалида в возрасте до 18 лет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призыве на срочную вое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ную службу – для семей военносл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жащих, проходящих срочную военную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направлении на альтерн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тивную службу – для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установлении отцовства – для семей военнослуж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щих, проходящих срочную военную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службу,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 лет пре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ставляется на дату определения права на пособие и на начало учебного года)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за 6 месяцев года, предшествующего году обращения, – для трудоспособного 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ца (отчима) в полной семье, родителя в неполной семье, усыновителя, оп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куна (попечителя)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 – в случае изм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30 июня или по 31 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кабря кале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дарного года, в котором назначено пособие, л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бо по день достижения ребенком 16-, 18-летнего возраста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0014F4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2.13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0014F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нетрудоспособности, по уходу за больным ребенком в возрасте до 14 лет (ребенком инвалидам в возрасте до 18 лет)</w:t>
            </w:r>
          </w:p>
        </w:tc>
        <w:tc>
          <w:tcPr>
            <w:tcW w:w="1473" w:type="pct"/>
          </w:tcPr>
          <w:p w:rsidR="00697E35" w:rsidRPr="009B585E" w:rsidRDefault="00D50C2F" w:rsidP="00D50C2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0014F4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697E35" w:rsidRPr="009B585E" w:rsidRDefault="000014F4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</w:t>
            </w:r>
            <w:r w:rsidR="00E418C0">
              <w:rPr>
                <w:sz w:val="26"/>
                <w:szCs w:val="26"/>
              </w:rPr>
              <w:t xml:space="preserve"> </w:t>
            </w:r>
            <w:r w:rsidR="00E418C0">
              <w:rPr>
                <w:sz w:val="26"/>
                <w:szCs w:val="26"/>
              </w:rPr>
              <w:lastRenderedPageBreak/>
              <w:t>– 1 месяц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E418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каб. 2, </w:t>
            </w:r>
          </w:p>
          <w:p w:rsidR="00697E35" w:rsidRPr="009B585E" w:rsidRDefault="00E418C0" w:rsidP="00E418C0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ребенком в возрасте до 3-х лет и ребенком – инвалидом  в возрасте до 18- ти лет в случае болезни матери либо другого лица, осуществляющего уход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месяц.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2.16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</w:t>
            </w:r>
            <w:r w:rsidR="00325DE1">
              <w:rPr>
                <w:rFonts w:ascii="Times New Roman" w:hAnsi="Times New Roman"/>
                <w:bCs/>
                <w:sz w:val="26"/>
                <w:szCs w:val="26"/>
              </w:rPr>
              <w:t>ком- инвалидом в возрасте до 18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–ти лет, в случае его санаторно–курортного леч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ния, медицинской реабилитации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46303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справки о размере пос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бия на детей и периоде его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ный бух</w:t>
            </w:r>
            <w:r w:rsidR="00F36CE1">
              <w:rPr>
                <w:rFonts w:ascii="Times New Roman" w:hAnsi="Times New Roman"/>
                <w:sz w:val="26"/>
                <w:szCs w:val="26"/>
              </w:rPr>
              <w:t xml:space="preserve">галтер,  </w:t>
            </w:r>
            <w:r w:rsidR="00F36CE1">
              <w:rPr>
                <w:rFonts w:ascii="Times New Roman" w:hAnsi="Times New Roman"/>
                <w:sz w:val="26"/>
                <w:szCs w:val="26"/>
              </w:rPr>
              <w:lastRenderedPageBreak/>
              <w:t>каб.</w:t>
            </w:r>
            <w:r w:rsidR="00083B5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2.19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выходе на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боту до истечения отпуска по уходу за ребенком в возрасте до 3-х лет и прекращении выплаты пособия</w:t>
            </w:r>
          </w:p>
        </w:tc>
        <w:tc>
          <w:tcPr>
            <w:tcW w:w="1473" w:type="pct"/>
          </w:tcPr>
          <w:p w:rsidR="00E418C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4C005D">
        <w:tblPrEx>
          <w:tblLook w:val="01E0"/>
        </w:tblPrEx>
        <w:trPr>
          <w:trHeight w:val="3282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2.20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3793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9B585E" w:rsidRDefault="008814F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необеспече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ребенка в текущем году путевкой за счет средств Гос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дарственного социального 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хования в лагерь с круглосуто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ным пребыванием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C742F4">
        <w:tblPrEx>
          <w:tblLook w:val="01E0"/>
        </w:tblPrEx>
        <w:trPr>
          <w:trHeight w:val="2768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Default="008814F0" w:rsidP="008814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нахождении в отпуске по уходу за ребенком до 3-х лет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731862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8F7D5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 периоде, за к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торый выплачено пособие по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ременности и родам</w:t>
            </w:r>
          </w:p>
        </w:tc>
        <w:tc>
          <w:tcPr>
            <w:tcW w:w="1473" w:type="pct"/>
          </w:tcPr>
          <w:p w:rsidR="00697E35" w:rsidRPr="009B585E" w:rsidRDefault="008F7D54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8F7D54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3 дня со дня обращения</w:t>
            </w:r>
          </w:p>
        </w:tc>
        <w:tc>
          <w:tcPr>
            <w:tcW w:w="599" w:type="pct"/>
          </w:tcPr>
          <w:p w:rsidR="00697E35" w:rsidRPr="009B585E" w:rsidRDefault="008F7D54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A64CC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Принятие решения о предоста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лении (об отказе в предоставл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нии) государственной адресной социальной помощи в виде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pct"/>
          </w:tcPr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2.33.1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8260B5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ежемесячного и (или) единовр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менного социальных пособий</w:t>
            </w:r>
          </w:p>
        </w:tc>
        <w:tc>
          <w:tcPr>
            <w:tcW w:w="1473" w:type="pct"/>
          </w:tcPr>
          <w:p w:rsidR="00697E35" w:rsidRPr="009B585E" w:rsidRDefault="00F82D0F" w:rsidP="00C82381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D0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наличии), справка об освобожд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 – для лиц, освобожденных из мест лишения свободы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об установлении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цовства – для женщин, родивших 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тей вне брака, в случае, если отцо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ство установлено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странных граждан и лиц без гра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данства, которым предоставлен 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тус беженца в Республике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копия решения суда о расторжении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брака или свидетельство о расторж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 брака – для лиц, расторгнувших брак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инв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государственной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гистрации индивидуального пре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принимателя – для индивидуальных предпринимателей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трудовая книжка (при ее наличии) – для неработающих граждан и нер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дого члена семьи за 12 месяцев,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предшествующих месяцу обращения (для семей (граждан), в которых член семьи (гражданин) уволен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ков, – за 3 месяца, предшествующих месяцу обращения), кроме сведений о размерах пенсий с учетом надб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вок, доплат и повышений, пособий по уходу за инвалидами I группы 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 лицами, достигшими 80-летнего возраста, пособий, выплачиваемых согласно Закону Республики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 от 29 декабря 2012 года «О 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сударственных пособиях семьям, воспитывающим детей»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пособия женщинам, ставшим на учет в государственных организац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ях здравоохранения до 12-недельного срока беременности, и пособия в св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зи с рождением ребенка), Указу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зидента Республики Беларусь от 9 декабря 2014 г. № 572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«О дополнительных мерах госуда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ственной поддержки семей, воспит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вающих детей», которые выплачив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ются и приобщаются к материалам дела органами по труду, занятости и социальной защите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справки о реализации продукции 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вотного происхождения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молока), плодов и продукции личного подсобного хозяйства,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дуктов промысловой деятельности – в случае реализации указанной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дукции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го образования или за счет средств юридических лиц, а также физич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ских лиц, ведущих с ними раздельное хозяйство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договор найма (поднайма) жилого помещения – для граждан, сдававших по договору найма (поднайма) жилое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ствующих месяцу обращения</w:t>
            </w:r>
            <w:r>
              <w:t>)</w:t>
            </w:r>
          </w:p>
        </w:tc>
        <w:tc>
          <w:tcPr>
            <w:tcW w:w="552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един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временного социального пособия от 1 до 12 мес</w:t>
            </w:r>
            <w:r w:rsidRPr="009B585E">
              <w:rPr>
                <w:sz w:val="26"/>
                <w:szCs w:val="26"/>
                <w:lang w:eastAsia="en-US"/>
              </w:rPr>
              <w:t>я</w:t>
            </w:r>
            <w:r w:rsidRPr="009B585E">
              <w:rPr>
                <w:sz w:val="26"/>
                <w:szCs w:val="26"/>
                <w:lang w:eastAsia="en-US"/>
              </w:rPr>
              <w:t>цев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ежем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сячного с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циального пособия</w:t>
            </w:r>
          </w:p>
        </w:tc>
        <w:tc>
          <w:tcPr>
            <w:tcW w:w="672" w:type="pct"/>
          </w:tcPr>
          <w:p w:rsidR="00AE1A76" w:rsidRDefault="00AE1A76" w:rsidP="006603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083B55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077CA" w:rsidRPr="009077CA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077CA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077CA" w:rsidRPr="008260B5" w:rsidRDefault="008260B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социального пособия для 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мещения затрат на приобрет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ние подгузников</w:t>
            </w:r>
          </w:p>
        </w:tc>
        <w:tc>
          <w:tcPr>
            <w:tcW w:w="1473" w:type="pct"/>
          </w:tcPr>
          <w:tbl>
            <w:tblPr>
              <w:tblW w:w="45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</w:tblGrid>
            <w:tr w:rsidR="00F82D0F" w:rsidTr="00D50C2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82D0F" w:rsidRPr="008260B5" w:rsidRDefault="00F82D0F" w:rsidP="00C82381">
                  <w:pPr>
                    <w:pStyle w:val="table10"/>
                    <w:spacing w:before="120"/>
                    <w:jc w:val="both"/>
                    <w:rPr>
                      <w:sz w:val="26"/>
                      <w:szCs w:val="26"/>
                    </w:rPr>
                  </w:pPr>
                  <w:r w:rsidRPr="008260B5">
                    <w:rPr>
                      <w:sz w:val="26"/>
                      <w:szCs w:val="26"/>
                    </w:rPr>
                    <w:t>заявление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паспорт или иной документ, удостов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ряющий личность (в отношении детей-инвалидов в возрасте до 14 лет – па</w:t>
                  </w:r>
                  <w:r w:rsidRPr="008260B5">
                    <w:rPr>
                      <w:sz w:val="26"/>
                      <w:szCs w:val="26"/>
                    </w:rPr>
                    <w:t>с</w:t>
                  </w:r>
                  <w:r w:rsidRPr="008260B5">
                    <w:rPr>
                      <w:sz w:val="26"/>
                      <w:szCs w:val="26"/>
                    </w:rPr>
                    <w:t>порт или иной документ, удостоверя</w:t>
                  </w:r>
                  <w:r w:rsidRPr="008260B5">
                    <w:rPr>
                      <w:sz w:val="26"/>
                      <w:szCs w:val="26"/>
                    </w:rPr>
                    <w:t>ю</w:t>
                  </w:r>
                  <w:r w:rsidRPr="008260B5">
                    <w:rPr>
                      <w:sz w:val="26"/>
                      <w:szCs w:val="26"/>
                    </w:rPr>
                    <w:t>щий личность и (или) полномочия их законных представителей)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инвалида – для инвал</w:t>
                  </w:r>
                  <w:r w:rsidRPr="008260B5">
                    <w:rPr>
                      <w:sz w:val="26"/>
                      <w:szCs w:val="26"/>
                    </w:rPr>
                    <w:t>и</w:t>
                  </w:r>
                  <w:r w:rsidRPr="008260B5">
                    <w:rPr>
                      <w:sz w:val="26"/>
                      <w:szCs w:val="26"/>
                    </w:rPr>
                    <w:t>дов I группы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lastRenderedPageBreak/>
                    <w:br/>
                    <w:t>свидетельство о рождении ребенка – при приобретении подгузников для р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бенка-инвалида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документы, подтверждающие расходы на приобретение подгузников, устано</w:t>
                  </w:r>
                  <w:r w:rsidRPr="008260B5">
                    <w:rPr>
                      <w:sz w:val="26"/>
                      <w:szCs w:val="26"/>
                    </w:rPr>
                    <w:t>в</w:t>
                  </w:r>
                  <w:r w:rsidRPr="008260B5">
                    <w:rPr>
                      <w:sz w:val="26"/>
                      <w:szCs w:val="26"/>
                    </w:rPr>
                    <w:t>ленные в соответствии с законодател</w:t>
                  </w:r>
                  <w:r w:rsidRPr="008260B5">
                    <w:rPr>
                      <w:sz w:val="26"/>
                      <w:szCs w:val="26"/>
                    </w:rPr>
                    <w:t>ь</w:t>
                  </w:r>
                  <w:r w:rsidRPr="008260B5">
                    <w:rPr>
                      <w:sz w:val="26"/>
                      <w:szCs w:val="26"/>
                    </w:rPr>
                    <w:t>ством, с обязательным указанием н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именования приобретенного товара в Республике Беларусь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индивидуальная программа реабилит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ции инвалида или заключение враче</w:t>
                  </w:r>
                  <w:r w:rsidRPr="008260B5">
                    <w:rPr>
                      <w:sz w:val="26"/>
                      <w:szCs w:val="26"/>
                    </w:rPr>
                    <w:t>б</w:t>
                  </w:r>
                  <w:r w:rsidRPr="008260B5">
                    <w:rPr>
                      <w:sz w:val="26"/>
                      <w:szCs w:val="26"/>
                    </w:rPr>
                    <w:t>но-консультационной комиссии гос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дарственной организации здравоохр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нения о нуждаемости в подгузниках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:rsidR="009077CA" w:rsidRPr="009B585E" w:rsidRDefault="009077CA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9077CA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бочих дней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9077CA" w:rsidRPr="009B585E" w:rsidRDefault="009077CA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D50C2F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  <w:r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77CA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lastRenderedPageBreak/>
              <w:t>тел.3-36-87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434025" w:rsidRDefault="0043402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2.33.4.</w:t>
            </w:r>
          </w:p>
        </w:tc>
        <w:tc>
          <w:tcPr>
            <w:tcW w:w="1290" w:type="pct"/>
          </w:tcPr>
          <w:p w:rsidR="00434025" w:rsidRPr="00556107" w:rsidRDefault="00556107" w:rsidP="00947D48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107">
              <w:rPr>
                <w:rFonts w:ascii="Times New Roman" w:hAnsi="Times New Roman"/>
                <w:sz w:val="26"/>
                <w:szCs w:val="26"/>
              </w:rPr>
              <w:t>обеспечения продуктами пит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а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ния детей первых двух лет жи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з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</w:t>
            </w:r>
          </w:p>
        </w:tc>
        <w:tc>
          <w:tcPr>
            <w:tcW w:w="1473" w:type="pct"/>
          </w:tcPr>
          <w:p w:rsidR="00434025" w:rsidRPr="008260B5" w:rsidRDefault="008260B5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 xml:space="preserve">выписка из медицинских документов 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ребенка с рекомендациями врача-педиатра участкового (врача-педиатра, врача общей практики) по рациону питания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жении брака или иной документ, подтверждающий категорию непо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ной семьи, – для неполных семей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признании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цовства, или свидетельство об уст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новлении отцовства (в случае, если отцовство установлено либо призн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 в судебном порядке), или справка о записи акта о рождении (в случае, если отцовство признано в добр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вольном порядке)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(копия) из трудовой книжки или иные документы, подтвержда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ю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щие занятость трудоспособного отца в полной семье либо трудоспособн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го лица, с которым мать не состоит в зарегистрированном браке, но совм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стно проживает и ведет общее хозя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ных в другой местности, сокращен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ствующих месяцу обращения)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дого члена семьи за 12 месяцев, предшествующих месяцу обращения (для семей, в которых трудоспосо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ный отец (трудоспособное лицо, с которым мать не состоит в зарегис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рированном браке, но совместно проживает и ведет общее хозяйство) уволен с работы (службы) в связи с ликвидацией организации, прекр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щением деятельности индивидуал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ь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ного предпринимателя, нотариуса, осуществляющего нотариальную деятельность в нотариальном бюро, адвоката, осуществляющего адвока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скую деятельность индивидуально, прекращением деятельности фили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ла, представительства или иного об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собленного подразделения организ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ции, расположенных в другой мес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ности, сокращением численности или штата работников, – за 3 месяца, предшествующих месяцу обращ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ния), кроме сведений о размерах пе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сий с учетом надбавок, доплат и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вышений, пособий по уходу за инв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лидами I группы либо лицами, до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тигшими 80-летнего возраста, пос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бий, выплачиваемых согласно Закону Республики Беларусь «О государс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венных пособиях семьям, воспит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ы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вающим детей» (за исключением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собия женщинам, ставшим на учет в государственных организациях здр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воохранения до 12-недельного срока беременности, и пособия в связи с рождением ребенка), Указу През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дента Республики Беларусь от 9 декабря 2014 г. № 572 «О дополн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тельных мерах государственной 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держки семей, воспитывающих 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тей», которые выплачиваются и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общаются к материалам дела орган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52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5 рабочих дней со дня подачи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явления, а в случае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проса док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ментов и (или) свед</w:t>
            </w:r>
            <w:r w:rsidRPr="00556107">
              <w:rPr>
                <w:sz w:val="26"/>
                <w:szCs w:val="26"/>
              </w:rPr>
              <w:t>е</w:t>
            </w:r>
            <w:r w:rsidRPr="00556107">
              <w:rPr>
                <w:sz w:val="26"/>
                <w:szCs w:val="26"/>
              </w:rPr>
              <w:t>ний от др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lastRenderedPageBreak/>
              <w:t>гих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ных орг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нов, иных организ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ций – 5 рабочих дней после получения последнего документа, необход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мого для предоста</w:t>
            </w:r>
            <w:r w:rsidRPr="00556107">
              <w:rPr>
                <w:sz w:val="26"/>
                <w:szCs w:val="26"/>
              </w:rPr>
              <w:t>в</w:t>
            </w:r>
            <w:r w:rsidRPr="00556107">
              <w:rPr>
                <w:sz w:val="26"/>
                <w:szCs w:val="26"/>
              </w:rPr>
              <w:t>ления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ной адре</w:t>
            </w:r>
            <w:r w:rsidRPr="00556107">
              <w:rPr>
                <w:sz w:val="26"/>
                <w:szCs w:val="26"/>
              </w:rPr>
              <w:t>с</w:t>
            </w:r>
            <w:r w:rsidRPr="00556107">
              <w:rPr>
                <w:sz w:val="26"/>
                <w:szCs w:val="26"/>
              </w:rPr>
              <w:t>ной соц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альной п</w:t>
            </w:r>
            <w:r w:rsidRPr="00556107">
              <w:rPr>
                <w:sz w:val="26"/>
                <w:szCs w:val="26"/>
              </w:rPr>
              <w:t>о</w:t>
            </w:r>
            <w:r w:rsidRPr="00556107">
              <w:rPr>
                <w:sz w:val="26"/>
                <w:szCs w:val="26"/>
              </w:rPr>
              <w:t>мощи</w:t>
            </w:r>
          </w:p>
        </w:tc>
        <w:tc>
          <w:tcPr>
            <w:tcW w:w="599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на каждые 6 месяцев до достижения ребенком возраста двух лет</w:t>
            </w:r>
          </w:p>
        </w:tc>
        <w:tc>
          <w:tcPr>
            <w:tcW w:w="672" w:type="pct"/>
          </w:tcPr>
          <w:p w:rsidR="00CF4E99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Шевелева Лю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мила Михайло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на, заведующий отделением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 обслуживания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; во время отсутствия Лабутина Галина Владимировна, </w:t>
            </w:r>
            <w:r w:rsidR="00025CB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по с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>ч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4E99">
              <w:rPr>
                <w:rFonts w:ascii="Times New Roman" w:hAnsi="Times New Roman"/>
                <w:sz w:val="26"/>
                <w:szCs w:val="26"/>
              </w:rPr>
              <w:t xml:space="preserve">обслуживания </w:t>
            </w:r>
          </w:p>
          <w:p w:rsidR="00CF4E99" w:rsidRDefault="00083B55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каб.13</w:t>
            </w:r>
            <w:r w:rsidR="00025CB8"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CB8" w:rsidRPr="009077CA" w:rsidRDefault="00025CB8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556107" w:rsidRPr="009077CA" w:rsidRDefault="00556107" w:rsidP="005561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4025" w:rsidRPr="009B585E" w:rsidRDefault="00434025" w:rsidP="00FF6887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556107" w:rsidRDefault="008814F0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473" w:type="pct"/>
          </w:tcPr>
          <w:p w:rsidR="008814F0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аспорт или иной документ удостов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е</w:t>
            </w:r>
            <w:r w:rsidR="008814F0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A9094A">
              <w:rPr>
                <w:rFonts w:ascii="Times New Roman" w:hAnsi="Times New Roman"/>
                <w:sz w:val="26"/>
                <w:szCs w:val="26"/>
              </w:rPr>
              <w:t xml:space="preserve"> заявителя</w:t>
            </w:r>
            <w:r w:rsidR="008814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аявление лица взявшего на себя орг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низацию погребения </w:t>
            </w:r>
            <w:r w:rsidR="00A9094A"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 о смерти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случае, если смерть зарегистрирована в Республике Бел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русь;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смерти – в случае 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 смерть зарегистрирована за пред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лами Республики Беларусь;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рождении (при его наличии) – в случае смерти ребенка;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Pr="008260B5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- в случае смерти лица в возрасте лица от 18 до 23 лет</w:t>
            </w:r>
          </w:p>
        </w:tc>
        <w:tc>
          <w:tcPr>
            <w:tcW w:w="552" w:type="pct"/>
          </w:tcPr>
          <w:p w:rsidR="008814F0" w:rsidRPr="00556107" w:rsidRDefault="00A9094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рабочий день со дня подачи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явления,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(или)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 др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гих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ных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нах, иных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– 1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сяц.</w:t>
            </w:r>
          </w:p>
        </w:tc>
        <w:tc>
          <w:tcPr>
            <w:tcW w:w="599" w:type="pct"/>
          </w:tcPr>
          <w:p w:rsidR="008814F0" w:rsidRPr="00556107" w:rsidRDefault="00CF4E99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="00A5085D">
              <w:rPr>
                <w:sz w:val="26"/>
                <w:szCs w:val="26"/>
              </w:rPr>
              <w:t>диновр</w:t>
            </w:r>
            <w:r w:rsidR="00A5085D">
              <w:rPr>
                <w:sz w:val="26"/>
                <w:szCs w:val="26"/>
              </w:rPr>
              <w:t>е</w:t>
            </w:r>
            <w:r w:rsidR="00A5085D">
              <w:rPr>
                <w:sz w:val="26"/>
                <w:szCs w:val="26"/>
              </w:rPr>
              <w:t xml:space="preserve">менно </w:t>
            </w:r>
          </w:p>
        </w:tc>
        <w:tc>
          <w:tcPr>
            <w:tcW w:w="672" w:type="pct"/>
          </w:tcPr>
          <w:p w:rsidR="00A9094A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A5085D" w:rsidRDefault="00A5085D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2.44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A5085D" w:rsidRDefault="00A5085D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невыделении путёвки на детей на санаторно – курортное лечение и оздоровл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 в текущем году</w:t>
            </w:r>
          </w:p>
        </w:tc>
        <w:tc>
          <w:tcPr>
            <w:tcW w:w="1473" w:type="pct"/>
          </w:tcPr>
          <w:p w:rsidR="00A5085D" w:rsidRDefault="005C65EC" w:rsidP="00F319CD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аспорт или иной документ, удостов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е</w:t>
            </w:r>
            <w:r w:rsidR="00A5085D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</w:tc>
        <w:tc>
          <w:tcPr>
            <w:tcW w:w="552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4E9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</w:tbl>
    <w:p w:rsidR="006F6D8C" w:rsidRPr="00957AAC" w:rsidRDefault="006F6D8C" w:rsidP="006F6D8C">
      <w:pPr>
        <w:pStyle w:val="snoski"/>
        <w:ind w:firstLine="0"/>
        <w:rPr>
          <w:color w:val="FF0000"/>
          <w:sz w:val="24"/>
          <w:szCs w:val="24"/>
        </w:rPr>
      </w:pPr>
    </w:p>
    <w:p w:rsidR="006F6D8C" w:rsidRPr="0044100E" w:rsidRDefault="006F6D8C" w:rsidP="00F36CE1">
      <w:pPr>
        <w:pStyle w:val="snoski"/>
        <w:ind w:right="-228" w:firstLine="426"/>
        <w:rPr>
          <w:sz w:val="28"/>
          <w:szCs w:val="28"/>
        </w:rPr>
      </w:pPr>
      <w:r w:rsidRPr="0044100E">
        <w:rPr>
          <w:sz w:val="28"/>
          <w:szCs w:val="28"/>
        </w:rPr>
        <w:t>*Другие документы и (или) сведения, необходимые для осуществления административной процедуры, по запросу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дарственного органа (иной организации), в который обратился гражданин, в установленном порядке представляются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дарственными органами, иными организациями, к компетенции которых относится их выдача, а также могут быть предста</w:t>
      </w:r>
      <w:r w:rsidRPr="0044100E">
        <w:rPr>
          <w:sz w:val="28"/>
          <w:szCs w:val="28"/>
        </w:rPr>
        <w:t>в</w:t>
      </w:r>
      <w:r w:rsidRPr="0044100E">
        <w:rPr>
          <w:sz w:val="28"/>
          <w:szCs w:val="28"/>
        </w:rPr>
        <w:t>лены гражданином самостоятельно.</w:t>
      </w:r>
    </w:p>
    <w:p w:rsidR="006F6D8C" w:rsidRDefault="006F6D8C" w:rsidP="00F36CE1">
      <w:pPr>
        <w:pStyle w:val="snoski"/>
        <w:ind w:right="-86" w:firstLine="426"/>
        <w:rPr>
          <w:sz w:val="28"/>
          <w:szCs w:val="28"/>
        </w:rPr>
      </w:pPr>
      <w:r w:rsidRPr="0044100E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</w:t>
      </w:r>
      <w:r w:rsidRPr="0044100E">
        <w:rPr>
          <w:sz w:val="28"/>
          <w:szCs w:val="28"/>
        </w:rPr>
        <w:t>б</w:t>
      </w:r>
      <w:r w:rsidRPr="0044100E">
        <w:rPr>
          <w:sz w:val="28"/>
          <w:szCs w:val="28"/>
        </w:rPr>
        <w:t>лики Беларусь «Об основах административных процедур».</w:t>
      </w:r>
    </w:p>
    <w:p w:rsidR="008432E3" w:rsidRDefault="008432E3"/>
    <w:sectPr w:rsidR="008432E3" w:rsidSect="000B69B0">
      <w:headerReference w:type="even" r:id="rId7"/>
      <w:headerReference w:type="default" r:id="rId8"/>
      <w:pgSz w:w="16838" w:h="11906" w:orient="landscape"/>
      <w:pgMar w:top="567" w:right="1134" w:bottom="567" w:left="816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B4" w:rsidRDefault="00BA6CB4">
      <w:pPr>
        <w:spacing w:after="0" w:line="240" w:lineRule="auto"/>
      </w:pPr>
      <w:r>
        <w:separator/>
      </w:r>
    </w:p>
  </w:endnote>
  <w:endnote w:type="continuationSeparator" w:id="0">
    <w:p w:rsidR="00BA6CB4" w:rsidRDefault="00B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B4" w:rsidRDefault="00BA6CB4">
      <w:pPr>
        <w:spacing w:after="0" w:line="240" w:lineRule="auto"/>
      </w:pPr>
      <w:r>
        <w:separator/>
      </w:r>
    </w:p>
  </w:footnote>
  <w:footnote w:type="continuationSeparator" w:id="0">
    <w:p w:rsidR="00BA6CB4" w:rsidRDefault="00B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3C6C7A" w:rsidP="006F6D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0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59" w:rsidRDefault="00F170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Pr="00F6572A" w:rsidRDefault="003C6C7A" w:rsidP="006F6D8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6572A">
      <w:rPr>
        <w:rStyle w:val="a5"/>
        <w:sz w:val="28"/>
        <w:szCs w:val="28"/>
      </w:rPr>
      <w:fldChar w:fldCharType="begin"/>
    </w:r>
    <w:r w:rsidR="00F17059" w:rsidRPr="00F6572A">
      <w:rPr>
        <w:rStyle w:val="a5"/>
        <w:sz w:val="28"/>
        <w:szCs w:val="28"/>
      </w:rPr>
      <w:instrText xml:space="preserve">PAGE  </w:instrText>
    </w:r>
    <w:r w:rsidRPr="00F6572A">
      <w:rPr>
        <w:rStyle w:val="a5"/>
        <w:sz w:val="28"/>
        <w:szCs w:val="28"/>
      </w:rPr>
      <w:fldChar w:fldCharType="separate"/>
    </w:r>
    <w:r w:rsidR="002D34EA">
      <w:rPr>
        <w:rStyle w:val="a5"/>
        <w:noProof/>
        <w:sz w:val="28"/>
        <w:szCs w:val="28"/>
      </w:rPr>
      <w:t>25</w:t>
    </w:r>
    <w:r w:rsidRPr="00F6572A">
      <w:rPr>
        <w:rStyle w:val="a5"/>
        <w:sz w:val="28"/>
        <w:szCs w:val="28"/>
      </w:rPr>
      <w:fldChar w:fldCharType="end"/>
    </w:r>
  </w:p>
  <w:p w:rsidR="00F17059" w:rsidRDefault="00F17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8C"/>
    <w:rsid w:val="000014F4"/>
    <w:rsid w:val="00005FFE"/>
    <w:rsid w:val="000258DB"/>
    <w:rsid w:val="00025CB8"/>
    <w:rsid w:val="00036C81"/>
    <w:rsid w:val="00043138"/>
    <w:rsid w:val="00083B55"/>
    <w:rsid w:val="000A57FF"/>
    <w:rsid w:val="000B69B0"/>
    <w:rsid w:val="000E174D"/>
    <w:rsid w:val="000F00BD"/>
    <w:rsid w:val="00105593"/>
    <w:rsid w:val="00110EF3"/>
    <w:rsid w:val="00172B14"/>
    <w:rsid w:val="001941B9"/>
    <w:rsid w:val="00214CC7"/>
    <w:rsid w:val="00251FBA"/>
    <w:rsid w:val="00282784"/>
    <w:rsid w:val="002879AA"/>
    <w:rsid w:val="002B0EBD"/>
    <w:rsid w:val="002C17A3"/>
    <w:rsid w:val="002C38CC"/>
    <w:rsid w:val="002C6C7E"/>
    <w:rsid w:val="002D34EA"/>
    <w:rsid w:val="002D3C1A"/>
    <w:rsid w:val="0030093E"/>
    <w:rsid w:val="003049F8"/>
    <w:rsid w:val="00325DE1"/>
    <w:rsid w:val="00333C41"/>
    <w:rsid w:val="00351C74"/>
    <w:rsid w:val="003C535D"/>
    <w:rsid w:val="003C6C7A"/>
    <w:rsid w:val="003F15FF"/>
    <w:rsid w:val="00411545"/>
    <w:rsid w:val="004250ED"/>
    <w:rsid w:val="00434025"/>
    <w:rsid w:val="004475FD"/>
    <w:rsid w:val="00463030"/>
    <w:rsid w:val="004A11FA"/>
    <w:rsid w:val="004C005D"/>
    <w:rsid w:val="004D4FB0"/>
    <w:rsid w:val="005022BF"/>
    <w:rsid w:val="0052582F"/>
    <w:rsid w:val="00530337"/>
    <w:rsid w:val="00541714"/>
    <w:rsid w:val="00554B8D"/>
    <w:rsid w:val="00555133"/>
    <w:rsid w:val="00556107"/>
    <w:rsid w:val="005A65A9"/>
    <w:rsid w:val="005A6D0F"/>
    <w:rsid w:val="005C0132"/>
    <w:rsid w:val="005C65EC"/>
    <w:rsid w:val="005D3F2D"/>
    <w:rsid w:val="00641E90"/>
    <w:rsid w:val="00645361"/>
    <w:rsid w:val="006603F0"/>
    <w:rsid w:val="00697E35"/>
    <w:rsid w:val="006A5029"/>
    <w:rsid w:val="006B759C"/>
    <w:rsid w:val="006F6D8C"/>
    <w:rsid w:val="00713E63"/>
    <w:rsid w:val="00731862"/>
    <w:rsid w:val="00741478"/>
    <w:rsid w:val="00782146"/>
    <w:rsid w:val="0078524B"/>
    <w:rsid w:val="007B24D2"/>
    <w:rsid w:val="007F74F0"/>
    <w:rsid w:val="008260B5"/>
    <w:rsid w:val="00831439"/>
    <w:rsid w:val="008432E3"/>
    <w:rsid w:val="00850DB7"/>
    <w:rsid w:val="008814F0"/>
    <w:rsid w:val="008F5E7B"/>
    <w:rsid w:val="008F7D54"/>
    <w:rsid w:val="009077CA"/>
    <w:rsid w:val="0091710C"/>
    <w:rsid w:val="00930EB7"/>
    <w:rsid w:val="00947D48"/>
    <w:rsid w:val="00974CF5"/>
    <w:rsid w:val="00990CB1"/>
    <w:rsid w:val="009A1607"/>
    <w:rsid w:val="009A66C2"/>
    <w:rsid w:val="009B0C68"/>
    <w:rsid w:val="009B585E"/>
    <w:rsid w:val="009D39F6"/>
    <w:rsid w:val="00A1113F"/>
    <w:rsid w:val="00A23E84"/>
    <w:rsid w:val="00A5085D"/>
    <w:rsid w:val="00A9094A"/>
    <w:rsid w:val="00A92D25"/>
    <w:rsid w:val="00AC118C"/>
    <w:rsid w:val="00AE1A76"/>
    <w:rsid w:val="00B130A7"/>
    <w:rsid w:val="00B854E5"/>
    <w:rsid w:val="00B97177"/>
    <w:rsid w:val="00BA6CB4"/>
    <w:rsid w:val="00BF47CA"/>
    <w:rsid w:val="00BF4AF5"/>
    <w:rsid w:val="00BF7366"/>
    <w:rsid w:val="00C11DC5"/>
    <w:rsid w:val="00C742F4"/>
    <w:rsid w:val="00C82381"/>
    <w:rsid w:val="00CF4E99"/>
    <w:rsid w:val="00D03F2B"/>
    <w:rsid w:val="00D50C2F"/>
    <w:rsid w:val="00DC7B65"/>
    <w:rsid w:val="00DE66D3"/>
    <w:rsid w:val="00DF077A"/>
    <w:rsid w:val="00DF4D9A"/>
    <w:rsid w:val="00E418C0"/>
    <w:rsid w:val="00E42EB3"/>
    <w:rsid w:val="00E53366"/>
    <w:rsid w:val="00E86440"/>
    <w:rsid w:val="00EA64CC"/>
    <w:rsid w:val="00EC1EB3"/>
    <w:rsid w:val="00F17059"/>
    <w:rsid w:val="00F319CD"/>
    <w:rsid w:val="00F33FC9"/>
    <w:rsid w:val="00F36CE1"/>
    <w:rsid w:val="00F82D0F"/>
    <w:rsid w:val="00FB141C"/>
    <w:rsid w:val="00FB1B8A"/>
    <w:rsid w:val="00FC1306"/>
    <w:rsid w:val="00FC5157"/>
    <w:rsid w:val="00FC62A3"/>
    <w:rsid w:val="00FD10B9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1">
    <w:name w:val="table101"/>
    <w:basedOn w:val="a"/>
    <w:rsid w:val="006F6D8C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6D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F6D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  <w:lang w:eastAsia="ru-RU"/>
    </w:rPr>
  </w:style>
  <w:style w:type="character" w:customStyle="1" w:styleId="a4">
    <w:name w:val="Верхний колонтитул Знак"/>
    <w:link w:val="a3"/>
    <w:rsid w:val="006F6D8C"/>
    <w:rPr>
      <w:rFonts w:eastAsia="Calibri"/>
      <w:sz w:val="30"/>
      <w:szCs w:val="30"/>
      <w:lang w:val="ru-RU" w:eastAsia="ru-RU" w:bidi="ar-SA"/>
    </w:rPr>
  </w:style>
  <w:style w:type="paragraph" w:customStyle="1" w:styleId="snoski">
    <w:name w:val="snoski"/>
    <w:basedOn w:val="a"/>
    <w:rsid w:val="006F6D8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rsid w:val="006F6D8C"/>
    <w:rPr>
      <w:rFonts w:cs="Times New Roman"/>
    </w:rPr>
  </w:style>
  <w:style w:type="paragraph" w:styleId="a6">
    <w:name w:val="Balloon Text"/>
    <w:basedOn w:val="a"/>
    <w:link w:val="a7"/>
    <w:rsid w:val="0055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4B8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rsid w:val="00BF4AF5"/>
    <w:rPr>
      <w:sz w:val="20"/>
      <w:szCs w:val="20"/>
    </w:rPr>
  </w:style>
  <w:style w:type="character" w:customStyle="1" w:styleId="a9">
    <w:name w:val="Текст сноски Знак"/>
    <w:link w:val="a8"/>
    <w:rsid w:val="00BF4AF5"/>
    <w:rPr>
      <w:rFonts w:ascii="Calibri" w:eastAsia="Calibri" w:hAnsi="Calibri"/>
      <w:lang w:eastAsia="en-US"/>
    </w:rPr>
  </w:style>
  <w:style w:type="character" w:styleId="aa">
    <w:name w:val="footnote reference"/>
    <w:rsid w:val="00BF4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4C06-0B8C-4E28-B1D4-60DCCBD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Упр. по труду</Company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Администратор</dc:creator>
  <cp:lastModifiedBy>intel</cp:lastModifiedBy>
  <cp:revision>12</cp:revision>
  <cp:lastPrinted>2019-07-23T09:33:00Z</cp:lastPrinted>
  <dcterms:created xsi:type="dcterms:W3CDTF">2019-04-10T11:37:00Z</dcterms:created>
  <dcterms:modified xsi:type="dcterms:W3CDTF">2020-03-11T13:47:00Z</dcterms:modified>
</cp:coreProperties>
</file>