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7B8A" w14:textId="77777777" w:rsidR="006C6A32" w:rsidRPr="006C6A32" w:rsidRDefault="006C6A32" w:rsidP="006C6A32">
      <w:pPr>
        <w:shd w:val="clear" w:color="auto" w:fill="FAFAFA"/>
        <w:jc w:val="center"/>
        <w:outlineLvl w:val="0"/>
        <w:rPr>
          <w:b/>
          <w:spacing w:val="6"/>
          <w:kern w:val="36"/>
          <w:sz w:val="30"/>
          <w:szCs w:val="30"/>
        </w:rPr>
      </w:pPr>
      <w:r w:rsidRPr="006C6A32">
        <w:rPr>
          <w:b/>
          <w:spacing w:val="6"/>
          <w:kern w:val="36"/>
          <w:sz w:val="30"/>
          <w:szCs w:val="30"/>
        </w:rPr>
        <w:t>Алгоритм действий граждан по возмещению части расходов на электроснабжение эксплуатируемого жилищного фонда для нужд отопления, горячего водоснабжения и пищеприготовления</w:t>
      </w:r>
    </w:p>
    <w:p w14:paraId="465F6102" w14:textId="77777777" w:rsidR="00B34C36" w:rsidRPr="006C6A32" w:rsidRDefault="00B34C36" w:rsidP="00B34C36">
      <w:pPr>
        <w:tabs>
          <w:tab w:val="left" w:pos="6180"/>
        </w:tabs>
        <w:rPr>
          <w:sz w:val="30"/>
          <w:szCs w:val="3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4"/>
        <w:gridCol w:w="4284"/>
        <w:gridCol w:w="3172"/>
        <w:gridCol w:w="3321"/>
        <w:gridCol w:w="3515"/>
      </w:tblGrid>
      <w:tr w:rsidR="006C6A32" w:rsidRPr="00143127" w14:paraId="78C45DDE" w14:textId="77777777" w:rsidTr="00143127">
        <w:trPr>
          <w:cantSplit/>
          <w:trHeight w:val="1228"/>
        </w:trPr>
        <w:tc>
          <w:tcPr>
            <w:tcW w:w="0" w:type="auto"/>
            <w:vAlign w:val="center"/>
          </w:tcPr>
          <w:p w14:paraId="54195793" w14:textId="77777777" w:rsidR="006C6A32" w:rsidRPr="00143127" w:rsidRDefault="006C6A32" w:rsidP="00143127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4312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14:paraId="6B41980A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  <w:r w:rsidRPr="00143127">
              <w:rPr>
                <w:b/>
                <w:sz w:val="26"/>
                <w:szCs w:val="26"/>
              </w:rPr>
              <w:t>Наименование мероприятия</w:t>
            </w:r>
          </w:p>
          <w:p w14:paraId="4E729837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</w:p>
          <w:p w14:paraId="1D465511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</w:p>
          <w:p w14:paraId="2E3A33E9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E6371B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  <w:r w:rsidRPr="00143127">
              <w:rPr>
                <w:b/>
                <w:sz w:val="26"/>
                <w:szCs w:val="26"/>
              </w:rPr>
              <w:t>Куда обращаться</w:t>
            </w:r>
          </w:p>
        </w:tc>
        <w:tc>
          <w:tcPr>
            <w:tcW w:w="0" w:type="auto"/>
            <w:vAlign w:val="center"/>
          </w:tcPr>
          <w:p w14:paraId="5FDCC8E5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  <w:r w:rsidRPr="00143127">
              <w:rPr>
                <w:b/>
                <w:sz w:val="26"/>
                <w:szCs w:val="26"/>
              </w:rPr>
              <w:t>Что необходимо представить</w:t>
            </w:r>
          </w:p>
        </w:tc>
        <w:tc>
          <w:tcPr>
            <w:tcW w:w="0" w:type="auto"/>
            <w:vAlign w:val="center"/>
          </w:tcPr>
          <w:p w14:paraId="3413DAF9" w14:textId="77777777" w:rsidR="006C6A32" w:rsidRPr="00143127" w:rsidRDefault="006C6A32" w:rsidP="00143127">
            <w:pPr>
              <w:jc w:val="center"/>
              <w:rPr>
                <w:b/>
                <w:sz w:val="26"/>
                <w:szCs w:val="26"/>
              </w:rPr>
            </w:pPr>
            <w:r w:rsidRPr="00143127">
              <w:rPr>
                <w:b/>
                <w:sz w:val="26"/>
                <w:szCs w:val="26"/>
              </w:rPr>
              <w:t>Где узнать подробнее</w:t>
            </w:r>
          </w:p>
        </w:tc>
      </w:tr>
      <w:tr w:rsidR="006C6A32" w:rsidRPr="00143127" w14:paraId="64AF762F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2051FE91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049FD054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Получение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сложности.</w:t>
            </w:r>
          </w:p>
        </w:tc>
        <w:tc>
          <w:tcPr>
            <w:tcW w:w="0" w:type="auto"/>
            <w:vAlign w:val="center"/>
          </w:tcPr>
          <w:p w14:paraId="0207DD38" w14:textId="04ED8BBB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Служба «</w:t>
            </w:r>
            <w:r w:rsidR="00726185" w:rsidRPr="00143127">
              <w:rPr>
                <w:spacing w:val="6"/>
                <w:sz w:val="26"/>
                <w:szCs w:val="26"/>
              </w:rPr>
              <w:t>о</w:t>
            </w:r>
            <w:r w:rsidRPr="00143127">
              <w:rPr>
                <w:spacing w:val="6"/>
                <w:sz w:val="26"/>
                <w:szCs w:val="26"/>
              </w:rPr>
              <w:t xml:space="preserve">дно окно» </w:t>
            </w:r>
            <w:r w:rsidR="00B77CC6">
              <w:rPr>
                <w:spacing w:val="6"/>
                <w:sz w:val="26"/>
                <w:szCs w:val="26"/>
              </w:rPr>
              <w:t>Чечерского</w:t>
            </w:r>
            <w:r w:rsidR="00726185" w:rsidRPr="00143127">
              <w:rPr>
                <w:spacing w:val="6"/>
                <w:sz w:val="26"/>
                <w:szCs w:val="26"/>
              </w:rPr>
              <w:t xml:space="preserve"> </w:t>
            </w:r>
            <w:r w:rsidRPr="00143127">
              <w:rPr>
                <w:spacing w:val="6"/>
                <w:sz w:val="26"/>
                <w:szCs w:val="26"/>
              </w:rPr>
              <w:t>районного исполнительного комитета либо сельские исполнительные комитеты.</w:t>
            </w:r>
          </w:p>
          <w:p w14:paraId="02BE5163" w14:textId="77777777" w:rsidR="00143127" w:rsidRPr="00143127" w:rsidRDefault="00726185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Номер службы «одно окно»  </w:t>
            </w:r>
          </w:p>
          <w:p w14:paraId="77281808" w14:textId="77777777" w:rsidR="00B77CC6" w:rsidRPr="00B77CC6" w:rsidRDefault="00B77CC6">
            <w:pPr>
              <w:pStyle w:val="a5"/>
              <w:spacing w:before="0" w:beforeAutospacing="0" w:after="0" w:afterAutospacing="0"/>
              <w:jc w:val="center"/>
            </w:pPr>
            <w:r w:rsidRPr="00B77CC6">
              <w:t>8 (02332) 7-79-24</w:t>
            </w:r>
          </w:p>
          <w:p w14:paraId="24CE7D48" w14:textId="21669328" w:rsidR="00726185" w:rsidRPr="00143127" w:rsidRDefault="00726185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За консультацией Вы можете обратиться по номеру телефона: </w:t>
            </w:r>
          </w:p>
          <w:p w14:paraId="20A8F03A" w14:textId="3C1FDFC7" w:rsidR="00726185" w:rsidRPr="00143127" w:rsidRDefault="00726185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8 </w:t>
            </w:r>
            <w:r w:rsidR="00B77CC6">
              <w:rPr>
                <w:spacing w:val="6"/>
                <w:sz w:val="26"/>
                <w:szCs w:val="26"/>
              </w:rPr>
              <w:t>0</w:t>
            </w:r>
            <w:r w:rsidR="00B77CC6">
              <w:t>2332 7-83-50</w:t>
            </w:r>
            <w:r w:rsidRPr="00143127">
              <w:rPr>
                <w:spacing w:val="6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C1495F9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Заявление на осуществление административной процедуры, предусмотренной в подпункте 9.3.2. Перечня административных процедур, и указанные в перечне документы и (или) сведения</w:t>
            </w:r>
          </w:p>
        </w:tc>
        <w:tc>
          <w:tcPr>
            <w:tcW w:w="0" w:type="auto"/>
            <w:vAlign w:val="center"/>
          </w:tcPr>
          <w:p w14:paraId="0CCA2E14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      </w:r>
          </w:p>
          <w:p w14:paraId="435666B8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4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  <w:tr w:rsidR="006C6A32" w:rsidRPr="00143127" w14:paraId="17619A1E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3A55E502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0C3F41D7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Включение в списки на 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домах.</w:t>
            </w:r>
          </w:p>
        </w:tc>
        <w:tc>
          <w:tcPr>
            <w:tcW w:w="0" w:type="auto"/>
            <w:vAlign w:val="center"/>
          </w:tcPr>
          <w:p w14:paraId="71CD8CD9" w14:textId="62733B88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Служба «</w:t>
            </w:r>
            <w:r w:rsidR="00726185" w:rsidRPr="00143127">
              <w:rPr>
                <w:spacing w:val="6"/>
                <w:sz w:val="26"/>
                <w:szCs w:val="26"/>
              </w:rPr>
              <w:t>о</w:t>
            </w:r>
            <w:r w:rsidRPr="00143127">
              <w:rPr>
                <w:spacing w:val="6"/>
                <w:sz w:val="26"/>
                <w:szCs w:val="26"/>
              </w:rPr>
              <w:t xml:space="preserve">дно окно» </w:t>
            </w:r>
            <w:r w:rsidR="00B77CC6">
              <w:rPr>
                <w:spacing w:val="6"/>
                <w:sz w:val="26"/>
                <w:szCs w:val="26"/>
              </w:rPr>
              <w:t>Ч</w:t>
            </w:r>
            <w:r w:rsidR="00B77CC6">
              <w:rPr>
                <w:spacing w:val="6"/>
              </w:rPr>
              <w:t>ечерского</w:t>
            </w:r>
            <w:r w:rsidR="00726185" w:rsidRPr="00143127">
              <w:rPr>
                <w:spacing w:val="6"/>
                <w:sz w:val="26"/>
                <w:szCs w:val="26"/>
              </w:rPr>
              <w:t xml:space="preserve"> </w:t>
            </w:r>
            <w:r w:rsidRPr="00143127">
              <w:rPr>
                <w:spacing w:val="6"/>
                <w:sz w:val="26"/>
                <w:szCs w:val="26"/>
              </w:rPr>
              <w:t>районного исполнительного комитета.</w:t>
            </w:r>
          </w:p>
          <w:p w14:paraId="7FF60EDA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Номер службы «одно окно»  </w:t>
            </w:r>
          </w:p>
          <w:p w14:paraId="1DA4AAEC" w14:textId="77777777" w:rsidR="00B77CC6" w:rsidRPr="00B77CC6" w:rsidRDefault="00B77CC6" w:rsidP="00B77CC6">
            <w:pPr>
              <w:pStyle w:val="a5"/>
              <w:spacing w:before="0" w:beforeAutospacing="0" w:after="0" w:afterAutospacing="0"/>
              <w:jc w:val="center"/>
            </w:pPr>
            <w:r w:rsidRPr="00B77CC6">
              <w:t>8 (02332) 7-79-24</w:t>
            </w:r>
          </w:p>
          <w:p w14:paraId="513DDE99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За консультацией Вы можете обратиться по номеру телефона: </w:t>
            </w:r>
          </w:p>
          <w:p w14:paraId="784E0122" w14:textId="4C362A7A" w:rsidR="00726185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8 </w:t>
            </w:r>
            <w:r>
              <w:rPr>
                <w:spacing w:val="6"/>
                <w:sz w:val="26"/>
                <w:szCs w:val="26"/>
              </w:rPr>
              <w:t>0</w:t>
            </w:r>
            <w:r>
              <w:t>2332 7</w:t>
            </w:r>
            <w:r>
              <w:t>-</w:t>
            </w:r>
            <w:r>
              <w:t>83</w:t>
            </w:r>
            <w:r>
              <w:t>-</w:t>
            </w:r>
            <w:r>
              <w:t>50</w:t>
            </w:r>
          </w:p>
        </w:tc>
        <w:tc>
          <w:tcPr>
            <w:tcW w:w="0" w:type="auto"/>
            <w:vAlign w:val="center"/>
          </w:tcPr>
          <w:p w14:paraId="638E72DB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Заявление на осуществление административной процедуры, предусмотренной в подпункте 10.6-2 Перечня административных процедур, и указанные в перечне документы и (или) сведения</w:t>
            </w:r>
          </w:p>
        </w:tc>
        <w:tc>
          <w:tcPr>
            <w:tcW w:w="0" w:type="auto"/>
            <w:vAlign w:val="center"/>
          </w:tcPr>
          <w:p w14:paraId="6AD91EFC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      </w:r>
          </w:p>
          <w:p w14:paraId="2686AB2D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5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  <w:tr w:rsidR="006C6A32" w:rsidRPr="00143127" w14:paraId="3E1FFF23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1662304A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4FE353FC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Разработка проектной документации на реконструкцию</w:t>
            </w:r>
          </w:p>
        </w:tc>
        <w:tc>
          <w:tcPr>
            <w:tcW w:w="0" w:type="auto"/>
            <w:vAlign w:val="center"/>
          </w:tcPr>
          <w:p w14:paraId="5F19C0DD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Юридические лица или индивидуальные предприниматели, имеющие право на осуществление архитектурной, градостроительной и строительной деятельности.</w:t>
            </w:r>
          </w:p>
          <w:p w14:paraId="7A08C1B6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14:paraId="3CFC64BE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Паспорт для заключения договора</w:t>
            </w:r>
          </w:p>
        </w:tc>
        <w:tc>
          <w:tcPr>
            <w:tcW w:w="0" w:type="auto"/>
            <w:vAlign w:val="center"/>
          </w:tcPr>
          <w:p w14:paraId="39B1B027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Постановление Совета Министров Республики Беларусь от 01.04.2014 № 297</w:t>
            </w:r>
          </w:p>
          <w:p w14:paraId="70BFADEB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утверждении Правил заключения и исполнения договоров подряда на выполнение проектных и изыскательских работ и (или) ведение авторского надзора за строительством»</w:t>
            </w:r>
          </w:p>
          <w:p w14:paraId="048003D7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6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  <w:r w:rsidRPr="00143127">
              <w:rPr>
                <w:spacing w:val="6"/>
                <w:sz w:val="26"/>
                <w:szCs w:val="26"/>
              </w:rPr>
              <w:t> </w:t>
            </w:r>
          </w:p>
        </w:tc>
      </w:tr>
      <w:tr w:rsidR="006C6A32" w:rsidRPr="00143127" w14:paraId="480511B7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6C8BA5BF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44628DE4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Монтаж ответвлений от линий электропередачи до вводного устройства жилого дома и (или) внутридомовых (внутриквартирных) систем электроснабжения, приобретение электроэнергетического оборудования и материалов, необходимых для использования электрической энергии для нужд отопления, горячего водоснабжения и пищеприготовления.</w:t>
            </w:r>
          </w:p>
        </w:tc>
        <w:tc>
          <w:tcPr>
            <w:tcW w:w="0" w:type="auto"/>
            <w:vAlign w:val="center"/>
          </w:tcPr>
          <w:p w14:paraId="13EA4743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Юридические лица или индивидуальные предприниматели, имеющие право на осуществление архитектурной, градостроительной и строительной деятельности.</w:t>
            </w:r>
          </w:p>
          <w:p w14:paraId="1DBC8A3E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14:paraId="65102923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Паспорт для заключения договора</w:t>
            </w:r>
          </w:p>
        </w:tc>
        <w:tc>
          <w:tcPr>
            <w:tcW w:w="0" w:type="auto"/>
            <w:vAlign w:val="center"/>
          </w:tcPr>
          <w:p w14:paraId="380721E5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Постановление Совета Министров Республики Беларусь от 15.09.1998</w:t>
            </w:r>
            <w:r w:rsidRPr="00143127">
              <w:rPr>
                <w:rStyle w:val="apple-converted-space"/>
                <w:spacing w:val="6"/>
                <w:sz w:val="26"/>
                <w:szCs w:val="26"/>
              </w:rPr>
              <w:t> </w:t>
            </w:r>
            <w:r w:rsidRPr="00143127">
              <w:rPr>
                <w:spacing w:val="6"/>
                <w:sz w:val="26"/>
                <w:szCs w:val="26"/>
              </w:rPr>
              <w:br/>
              <w:t>№ 1450</w:t>
            </w:r>
          </w:p>
          <w:p w14:paraId="04AC238A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утверждении Правил заключения и исполнения договоров строительного подряда»</w:t>
            </w:r>
          </w:p>
          <w:p w14:paraId="5ADC1456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7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  <w:tr w:rsidR="006C6A32" w:rsidRPr="00143127" w14:paraId="1531B1E3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05857798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C49BB16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Приёмка в эксплуатацию реконструированных жилых и (или) нежилых помещений в блокированных жилых домах, одноквартирных жилых домов, а также нежилых капитальных построек на придомовой территории пятого класса сложности.</w:t>
            </w:r>
          </w:p>
        </w:tc>
        <w:tc>
          <w:tcPr>
            <w:tcW w:w="0" w:type="auto"/>
            <w:vAlign w:val="center"/>
          </w:tcPr>
          <w:p w14:paraId="633426B6" w14:textId="77777777" w:rsidR="00B77CC6" w:rsidRPr="00143127" w:rsidRDefault="00B77CC6" w:rsidP="00B77CC6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Служба «одно окно» </w:t>
            </w:r>
            <w:r>
              <w:rPr>
                <w:spacing w:val="6"/>
                <w:sz w:val="26"/>
                <w:szCs w:val="26"/>
              </w:rPr>
              <w:t>Чечерского</w:t>
            </w:r>
            <w:r w:rsidRPr="00143127">
              <w:rPr>
                <w:spacing w:val="6"/>
                <w:sz w:val="26"/>
                <w:szCs w:val="26"/>
              </w:rPr>
              <w:t xml:space="preserve"> районного исполнительного комитета либо сельские исполнительные комитеты.</w:t>
            </w:r>
          </w:p>
          <w:p w14:paraId="62BDED0E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Номер службы «одно окно»  </w:t>
            </w:r>
          </w:p>
          <w:p w14:paraId="2B3C233B" w14:textId="77777777" w:rsidR="00B77CC6" w:rsidRPr="00B77CC6" w:rsidRDefault="00B77CC6" w:rsidP="00B77CC6">
            <w:pPr>
              <w:pStyle w:val="a5"/>
              <w:spacing w:before="0" w:beforeAutospacing="0" w:after="0" w:afterAutospacing="0"/>
              <w:jc w:val="center"/>
            </w:pPr>
            <w:r w:rsidRPr="00B77CC6">
              <w:t>8 (02332) 7-79-24</w:t>
            </w:r>
          </w:p>
          <w:p w14:paraId="3D204C8D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За консультацией Вы можете обратиться по номеру телефона: </w:t>
            </w:r>
          </w:p>
          <w:p w14:paraId="535F5476" w14:textId="1B2586F4" w:rsidR="006C6A32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8 </w:t>
            </w:r>
            <w:r>
              <w:rPr>
                <w:spacing w:val="6"/>
                <w:sz w:val="26"/>
                <w:szCs w:val="26"/>
              </w:rPr>
              <w:t>0</w:t>
            </w:r>
            <w:r>
              <w:t>2332 7-83-50</w:t>
            </w:r>
          </w:p>
        </w:tc>
        <w:tc>
          <w:tcPr>
            <w:tcW w:w="0" w:type="auto"/>
            <w:vAlign w:val="center"/>
          </w:tcPr>
          <w:p w14:paraId="0B38207E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Заявление на осуществление административной процедуры, предусмотренной в подпункте 9.3.4 Перечня административных процедур, и указанные в перечне документы и (или) сведения</w:t>
            </w:r>
          </w:p>
        </w:tc>
        <w:tc>
          <w:tcPr>
            <w:tcW w:w="0" w:type="auto"/>
            <w:vAlign w:val="center"/>
          </w:tcPr>
          <w:p w14:paraId="03432B4A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Указ Президента Республики Беларусь от 26.04.2010 № 200</w:t>
            </w:r>
          </w:p>
          <w:p w14:paraId="42E05B1F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административных процедурах, осуществляемых государственными органами и иными организациями по заявлениям граждан».</w:t>
            </w:r>
          </w:p>
          <w:p w14:paraId="341498AB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8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  <w:tr w:rsidR="006C6A32" w:rsidRPr="00143127" w14:paraId="0C6054E3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2E821C2B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507F7B22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Подключение электроустановок граждан к электрическим сетям</w:t>
            </w:r>
          </w:p>
        </w:tc>
        <w:tc>
          <w:tcPr>
            <w:tcW w:w="0" w:type="auto"/>
            <w:vAlign w:val="center"/>
          </w:tcPr>
          <w:p w14:paraId="502984C5" w14:textId="77777777" w:rsidR="00B77CC6" w:rsidRPr="00B77CC6" w:rsidRDefault="00B77CC6" w:rsidP="00B77CC6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B77CC6">
              <w:rPr>
                <w:sz w:val="26"/>
                <w:szCs w:val="26"/>
              </w:rPr>
              <w:t>Чечерский район электрических сетей</w:t>
            </w:r>
          </w:p>
          <w:p w14:paraId="54F2A21C" w14:textId="0470A224" w:rsidR="00B77CC6" w:rsidRPr="00B77CC6" w:rsidRDefault="00B77CC6" w:rsidP="00B77CC6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B77CC6">
              <w:rPr>
                <w:sz w:val="26"/>
                <w:szCs w:val="26"/>
              </w:rPr>
              <w:t>247152, ул.</w:t>
            </w:r>
            <w:r>
              <w:rPr>
                <w:sz w:val="26"/>
                <w:szCs w:val="26"/>
              </w:rPr>
              <w:t xml:space="preserve"> </w:t>
            </w:r>
            <w:r w:rsidRPr="00B77CC6">
              <w:rPr>
                <w:sz w:val="26"/>
                <w:szCs w:val="26"/>
              </w:rPr>
              <w:t>Крестьянская, 19Б, п.</w:t>
            </w:r>
            <w:r>
              <w:rPr>
                <w:sz w:val="26"/>
                <w:szCs w:val="26"/>
              </w:rPr>
              <w:t xml:space="preserve"> </w:t>
            </w:r>
            <w:r w:rsidRPr="00B77CC6">
              <w:rPr>
                <w:sz w:val="26"/>
                <w:szCs w:val="26"/>
              </w:rPr>
              <w:t>Ковалёв Рог,</w:t>
            </w:r>
          </w:p>
          <w:p w14:paraId="372E5E85" w14:textId="405110BE" w:rsidR="00B77CC6" w:rsidRPr="00B77CC6" w:rsidRDefault="00B77CC6" w:rsidP="00B77CC6">
            <w:pPr>
              <w:pStyle w:val="a5"/>
              <w:contextualSpacing/>
              <w:jc w:val="center"/>
              <w:rPr>
                <w:sz w:val="26"/>
                <w:szCs w:val="26"/>
              </w:rPr>
            </w:pPr>
            <w:r w:rsidRPr="00B77CC6">
              <w:rPr>
                <w:sz w:val="26"/>
                <w:szCs w:val="26"/>
              </w:rPr>
              <w:t>тел: 8 (02332) 7 76 65 – приёмная</w:t>
            </w:r>
            <w:r>
              <w:rPr>
                <w:sz w:val="26"/>
                <w:szCs w:val="26"/>
              </w:rPr>
              <w:t>,</w:t>
            </w:r>
          </w:p>
          <w:p w14:paraId="2F9FBB2B" w14:textId="08ECD283" w:rsidR="006C6A32" w:rsidRPr="00143127" w:rsidRDefault="00B77CC6" w:rsidP="00B77CC6">
            <w:pPr>
              <w:pStyle w:val="a5"/>
              <w:spacing w:before="0" w:beforeAutospacing="0" w:after="0" w:afterAutospacing="0"/>
              <w:contextualSpacing/>
              <w:jc w:val="center"/>
              <w:rPr>
                <w:spacing w:val="6"/>
                <w:sz w:val="26"/>
                <w:szCs w:val="26"/>
              </w:rPr>
            </w:pPr>
            <w:r w:rsidRPr="00B77CC6">
              <w:rPr>
                <w:sz w:val="26"/>
                <w:szCs w:val="26"/>
              </w:rPr>
              <w:t>факс: 8 (02332) 7 76 65</w:t>
            </w:r>
          </w:p>
        </w:tc>
        <w:tc>
          <w:tcPr>
            <w:tcW w:w="0" w:type="auto"/>
            <w:vAlign w:val="center"/>
          </w:tcPr>
          <w:p w14:paraId="1DDC1AD8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Заявление на осуществление административной процедуры, предусмотренной в пункте 10.5 или 10.6 Перечня административных процедур, и указанные в перечне документы и (или) сведения</w:t>
            </w:r>
          </w:p>
        </w:tc>
        <w:tc>
          <w:tcPr>
            <w:tcW w:w="0" w:type="auto"/>
            <w:vAlign w:val="center"/>
          </w:tcPr>
          <w:p w14:paraId="1FFE891E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Указ Президента Республики Беларусь от 26.04.2010 № 200</w:t>
            </w:r>
          </w:p>
          <w:p w14:paraId="02DF03AB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административных процедурах, осуществляемых государственными органами и иными организациями по заявлениям граждан».</w:t>
            </w:r>
          </w:p>
          <w:p w14:paraId="409C5A56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Постановление Совета Министров Республики Беларусь от 17.10.2011 № 1394</w:t>
            </w:r>
          </w:p>
          <w:p w14:paraId="49427D52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утверждении Правил электроснабжения»</w:t>
            </w:r>
          </w:p>
          <w:p w14:paraId="16CE88BC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9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  <w:tr w:rsidR="006C6A32" w:rsidRPr="00143127" w14:paraId="029CA2C1" w14:textId="77777777" w:rsidTr="00143127">
        <w:trPr>
          <w:cantSplit/>
          <w:trHeight w:val="782"/>
        </w:trPr>
        <w:tc>
          <w:tcPr>
            <w:tcW w:w="0" w:type="auto"/>
            <w:vAlign w:val="center"/>
          </w:tcPr>
          <w:p w14:paraId="66A551F8" w14:textId="77777777" w:rsidR="006C6A32" w:rsidRPr="00143127" w:rsidRDefault="006C6A32" w:rsidP="006C6A32">
            <w:pPr>
              <w:jc w:val="center"/>
              <w:rPr>
                <w:sz w:val="26"/>
                <w:szCs w:val="26"/>
              </w:rPr>
            </w:pPr>
            <w:r w:rsidRPr="0014312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6F467833" w14:textId="77777777" w:rsidR="006C6A32" w:rsidRPr="00143127" w:rsidRDefault="006C6A32">
            <w:pPr>
              <w:pStyle w:val="a5"/>
              <w:spacing w:before="0" w:beforeAutospacing="0" w:after="0" w:afterAutospacing="0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0" w:type="auto"/>
            <w:vAlign w:val="center"/>
          </w:tcPr>
          <w:p w14:paraId="4EAC09F1" w14:textId="77777777" w:rsidR="00B77CC6" w:rsidRPr="00143127" w:rsidRDefault="00B77CC6" w:rsidP="00B77CC6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Служба «одно окно» </w:t>
            </w:r>
            <w:r>
              <w:rPr>
                <w:spacing w:val="6"/>
                <w:sz w:val="26"/>
                <w:szCs w:val="26"/>
              </w:rPr>
              <w:t>Чечерского</w:t>
            </w:r>
            <w:r w:rsidRPr="00143127">
              <w:rPr>
                <w:spacing w:val="6"/>
                <w:sz w:val="26"/>
                <w:szCs w:val="26"/>
              </w:rPr>
              <w:t xml:space="preserve"> районного исполнительного комитета либо сельские исполнительные комитеты.</w:t>
            </w:r>
          </w:p>
          <w:p w14:paraId="39065352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Номер службы «одно окно»  </w:t>
            </w:r>
          </w:p>
          <w:p w14:paraId="42B7326D" w14:textId="77777777" w:rsidR="00B77CC6" w:rsidRPr="00B77CC6" w:rsidRDefault="00B77CC6" w:rsidP="00B77CC6">
            <w:pPr>
              <w:pStyle w:val="a5"/>
              <w:spacing w:before="0" w:beforeAutospacing="0" w:after="0" w:afterAutospacing="0"/>
              <w:jc w:val="center"/>
            </w:pPr>
            <w:r w:rsidRPr="00B77CC6">
              <w:t>8 (02332) 7-79-24</w:t>
            </w:r>
          </w:p>
          <w:p w14:paraId="09165DF0" w14:textId="77777777" w:rsidR="00B77CC6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За консультацией Вы можете обратиться по номеру телефона: </w:t>
            </w:r>
          </w:p>
          <w:p w14:paraId="6E48FA27" w14:textId="3A1E679A" w:rsidR="006C6A32" w:rsidRPr="00143127" w:rsidRDefault="00B77CC6" w:rsidP="00B77CC6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 xml:space="preserve">8 </w:t>
            </w:r>
            <w:r>
              <w:rPr>
                <w:spacing w:val="6"/>
                <w:sz w:val="26"/>
                <w:szCs w:val="26"/>
              </w:rPr>
              <w:t>0</w:t>
            </w:r>
            <w:r>
              <w:t>2332 7-83-50</w:t>
            </w:r>
          </w:p>
        </w:tc>
        <w:tc>
          <w:tcPr>
            <w:tcW w:w="0" w:type="auto"/>
            <w:vAlign w:val="center"/>
          </w:tcPr>
          <w:p w14:paraId="00B1A009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Заявление на осуществление административной процедуры, предусмотренной в подпункте 10.6-3 Перечня административных процедур, и указанные в перечне документы и (или) сведения</w:t>
            </w:r>
          </w:p>
        </w:tc>
        <w:tc>
          <w:tcPr>
            <w:tcW w:w="0" w:type="auto"/>
            <w:vAlign w:val="center"/>
          </w:tcPr>
          <w:p w14:paraId="3955221B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Указ Президента Республики Беларусь от 26.04.2010 № 200</w:t>
            </w:r>
          </w:p>
          <w:p w14:paraId="120A3F6D" w14:textId="77777777" w:rsidR="006C6A32" w:rsidRPr="00143127" w:rsidRDefault="006C6A32">
            <w:pPr>
              <w:pStyle w:val="a5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«Об административных процедурах, осуществляемых государственными органами и иными организациями по заявлениям граждан».</w:t>
            </w:r>
          </w:p>
          <w:p w14:paraId="2E3000D4" w14:textId="77777777" w:rsidR="006C6A32" w:rsidRPr="00143127" w:rsidRDefault="006C6A32">
            <w:pPr>
              <w:pStyle w:val="a5"/>
              <w:spacing w:before="0" w:beforeAutospacing="0" w:after="0" w:afterAutospacing="0"/>
              <w:jc w:val="center"/>
              <w:rPr>
                <w:spacing w:val="6"/>
                <w:sz w:val="26"/>
                <w:szCs w:val="26"/>
              </w:rPr>
            </w:pPr>
            <w:r w:rsidRPr="00143127">
              <w:rPr>
                <w:spacing w:val="6"/>
                <w:sz w:val="26"/>
                <w:szCs w:val="26"/>
              </w:rPr>
              <w:t>Сайт: </w:t>
            </w:r>
            <w:hyperlink r:id="rId10" w:history="1">
              <w:r w:rsidRPr="00143127">
                <w:rPr>
                  <w:rStyle w:val="a6"/>
                  <w:color w:val="auto"/>
                  <w:spacing w:val="6"/>
                  <w:sz w:val="26"/>
                  <w:szCs w:val="26"/>
                </w:rPr>
                <w:t>http://pravo.by</w:t>
              </w:r>
            </w:hyperlink>
          </w:p>
        </w:tc>
      </w:tr>
    </w:tbl>
    <w:p w14:paraId="4E1C8281" w14:textId="77777777" w:rsidR="006C6A32" w:rsidRPr="006C6A32" w:rsidRDefault="006C6A32" w:rsidP="006C6A32">
      <w:pPr>
        <w:pStyle w:val="a5"/>
        <w:shd w:val="clear" w:color="auto" w:fill="FAFAFA"/>
        <w:rPr>
          <w:spacing w:val="6"/>
          <w:sz w:val="30"/>
          <w:szCs w:val="30"/>
        </w:rPr>
      </w:pPr>
      <w:r w:rsidRPr="006C6A32">
        <w:rPr>
          <w:spacing w:val="6"/>
          <w:sz w:val="30"/>
          <w:szCs w:val="30"/>
        </w:rPr>
        <w:t>Примечание:</w:t>
      </w:r>
    </w:p>
    <w:p w14:paraId="36C77824" w14:textId="77777777" w:rsidR="006C6A32" w:rsidRPr="006C6A32" w:rsidRDefault="006C6A32" w:rsidP="006C6A32">
      <w:pPr>
        <w:pStyle w:val="a5"/>
        <w:shd w:val="clear" w:color="auto" w:fill="FAFAFA"/>
        <w:jc w:val="both"/>
        <w:rPr>
          <w:spacing w:val="6"/>
          <w:sz w:val="30"/>
          <w:szCs w:val="30"/>
        </w:rPr>
      </w:pPr>
      <w:r w:rsidRPr="006C6A32">
        <w:rPr>
          <w:spacing w:val="6"/>
          <w:sz w:val="30"/>
          <w:szCs w:val="30"/>
        </w:rPr>
        <w:t>1. Право официального разъяснения порядка возмещения части расходов на электроснабжение эксплуатируемого жилищного фонда для нужд отопления, горячего водоснабжения и пищеприготовления предоставлено Министерству энергетики Республики Беларусь.</w:t>
      </w:r>
    </w:p>
    <w:p w14:paraId="1D58CF6D" w14:textId="77777777" w:rsidR="006C6A32" w:rsidRDefault="006C6A32" w:rsidP="006C6A32">
      <w:pPr>
        <w:pStyle w:val="a5"/>
        <w:shd w:val="clear" w:color="auto" w:fill="FAFAFA"/>
        <w:jc w:val="both"/>
        <w:rPr>
          <w:spacing w:val="6"/>
          <w:sz w:val="30"/>
          <w:szCs w:val="30"/>
        </w:rPr>
      </w:pPr>
      <w:r w:rsidRPr="006C6A32">
        <w:rPr>
          <w:spacing w:val="6"/>
          <w:sz w:val="30"/>
          <w:szCs w:val="30"/>
        </w:rPr>
        <w:t>2. Возмещение части расходов на электроснабжение не производится, если работы по электроснабжению выполнены до 17.07.2020 года (до вступления в силу Указа Президента Республики Беларусь от 14 апреля 2020 г. № 127).</w:t>
      </w:r>
    </w:p>
    <w:p w14:paraId="731A53F9" w14:textId="77777777" w:rsidR="006C6A32" w:rsidRPr="006C6A32" w:rsidRDefault="006C6A32" w:rsidP="006C6A32">
      <w:pPr>
        <w:pStyle w:val="a5"/>
        <w:shd w:val="clear" w:color="auto" w:fill="FAFAFA"/>
        <w:jc w:val="both"/>
        <w:rPr>
          <w:spacing w:val="6"/>
          <w:sz w:val="30"/>
          <w:szCs w:val="30"/>
        </w:rPr>
      </w:pPr>
      <w:r>
        <w:rPr>
          <w:sz w:val="30"/>
          <w:szCs w:val="30"/>
        </w:rPr>
        <w:t>3. В</w:t>
      </w:r>
      <w:r w:rsidRPr="004D5A4B">
        <w:rPr>
          <w:sz w:val="30"/>
          <w:szCs w:val="30"/>
        </w:rPr>
        <w:t>озмещению части расходов по электроснабжению подлежат только те выполненные специализированной организацией работы, а также приобретенное электроэнергетическое оборудование, которые отражены в актах сдачи-приемки строительных и иных специал</w:t>
      </w:r>
      <w:r>
        <w:rPr>
          <w:sz w:val="30"/>
          <w:szCs w:val="30"/>
        </w:rPr>
        <w:t>ьных монтажных работ формы С-2б, утвержденных постановлением Министерства архитектуры и строительства Республики Беларусь от 29 апреля 2011 г.   № 13.</w:t>
      </w:r>
    </w:p>
    <w:p w14:paraId="54146D51" w14:textId="77777777" w:rsidR="004158EF" w:rsidRPr="006C6A32" w:rsidRDefault="004158EF" w:rsidP="00E4636C">
      <w:pPr>
        <w:tabs>
          <w:tab w:val="left" w:pos="2070"/>
        </w:tabs>
        <w:rPr>
          <w:sz w:val="30"/>
          <w:szCs w:val="30"/>
        </w:rPr>
      </w:pPr>
    </w:p>
    <w:sectPr w:rsidR="004158EF" w:rsidRPr="006C6A32" w:rsidSect="0014312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3D"/>
    <w:rsid w:val="00005F6D"/>
    <w:rsid w:val="000101A1"/>
    <w:rsid w:val="00012BF7"/>
    <w:rsid w:val="000140D1"/>
    <w:rsid w:val="0001596C"/>
    <w:rsid w:val="00017F38"/>
    <w:rsid w:val="00020CC3"/>
    <w:rsid w:val="00023541"/>
    <w:rsid w:val="00024A34"/>
    <w:rsid w:val="00033C6D"/>
    <w:rsid w:val="00041247"/>
    <w:rsid w:val="00042FED"/>
    <w:rsid w:val="00046C48"/>
    <w:rsid w:val="00046E6D"/>
    <w:rsid w:val="0005154C"/>
    <w:rsid w:val="00053249"/>
    <w:rsid w:val="00054348"/>
    <w:rsid w:val="00057994"/>
    <w:rsid w:val="00060263"/>
    <w:rsid w:val="00060F50"/>
    <w:rsid w:val="00062588"/>
    <w:rsid w:val="00064223"/>
    <w:rsid w:val="00066391"/>
    <w:rsid w:val="00066E7C"/>
    <w:rsid w:val="00070EA3"/>
    <w:rsid w:val="0007230F"/>
    <w:rsid w:val="00076449"/>
    <w:rsid w:val="0007676E"/>
    <w:rsid w:val="00076EC6"/>
    <w:rsid w:val="0008256C"/>
    <w:rsid w:val="000833F3"/>
    <w:rsid w:val="0009272D"/>
    <w:rsid w:val="000967C1"/>
    <w:rsid w:val="000A260A"/>
    <w:rsid w:val="000A44D8"/>
    <w:rsid w:val="000A55F1"/>
    <w:rsid w:val="000A7DCE"/>
    <w:rsid w:val="000B20E4"/>
    <w:rsid w:val="000B21FC"/>
    <w:rsid w:val="000C1D04"/>
    <w:rsid w:val="000D2BC4"/>
    <w:rsid w:val="000D46CD"/>
    <w:rsid w:val="000D5CCC"/>
    <w:rsid w:val="000D7949"/>
    <w:rsid w:val="000E07EC"/>
    <w:rsid w:val="000E2388"/>
    <w:rsid w:val="000E59EE"/>
    <w:rsid w:val="000F0D57"/>
    <w:rsid w:val="000F3566"/>
    <w:rsid w:val="000F3B83"/>
    <w:rsid w:val="000F3E68"/>
    <w:rsid w:val="000F7551"/>
    <w:rsid w:val="000F75C3"/>
    <w:rsid w:val="0010014A"/>
    <w:rsid w:val="00101ED8"/>
    <w:rsid w:val="00102005"/>
    <w:rsid w:val="0010284D"/>
    <w:rsid w:val="0010338D"/>
    <w:rsid w:val="00103559"/>
    <w:rsid w:val="00103B2C"/>
    <w:rsid w:val="00105DF9"/>
    <w:rsid w:val="00106078"/>
    <w:rsid w:val="0010676B"/>
    <w:rsid w:val="001131C7"/>
    <w:rsid w:val="001174DE"/>
    <w:rsid w:val="00117D76"/>
    <w:rsid w:val="001203F3"/>
    <w:rsid w:val="001212FC"/>
    <w:rsid w:val="00123E76"/>
    <w:rsid w:val="00125F24"/>
    <w:rsid w:val="0014021E"/>
    <w:rsid w:val="0014051B"/>
    <w:rsid w:val="00141C28"/>
    <w:rsid w:val="00143127"/>
    <w:rsid w:val="00143AE2"/>
    <w:rsid w:val="0014519B"/>
    <w:rsid w:val="001511D7"/>
    <w:rsid w:val="00160A22"/>
    <w:rsid w:val="00163F2A"/>
    <w:rsid w:val="00165951"/>
    <w:rsid w:val="00170AA5"/>
    <w:rsid w:val="0017391A"/>
    <w:rsid w:val="001759EA"/>
    <w:rsid w:val="00177985"/>
    <w:rsid w:val="00177FAE"/>
    <w:rsid w:val="00187642"/>
    <w:rsid w:val="00190C7F"/>
    <w:rsid w:val="001A0076"/>
    <w:rsid w:val="001A22E4"/>
    <w:rsid w:val="001A5BCC"/>
    <w:rsid w:val="001A62BB"/>
    <w:rsid w:val="001A6E73"/>
    <w:rsid w:val="001A7879"/>
    <w:rsid w:val="001B2C8D"/>
    <w:rsid w:val="001B4256"/>
    <w:rsid w:val="001B5164"/>
    <w:rsid w:val="001B7515"/>
    <w:rsid w:val="001C5775"/>
    <w:rsid w:val="001C78A2"/>
    <w:rsid w:val="001C7C80"/>
    <w:rsid w:val="001C7F65"/>
    <w:rsid w:val="001D2A90"/>
    <w:rsid w:val="001D2DF7"/>
    <w:rsid w:val="001E0059"/>
    <w:rsid w:val="001E27BC"/>
    <w:rsid w:val="001E5933"/>
    <w:rsid w:val="001E6EB1"/>
    <w:rsid w:val="001F0E38"/>
    <w:rsid w:val="001F1B55"/>
    <w:rsid w:val="001F500C"/>
    <w:rsid w:val="00203293"/>
    <w:rsid w:val="00204928"/>
    <w:rsid w:val="002064BB"/>
    <w:rsid w:val="00212023"/>
    <w:rsid w:val="002153F3"/>
    <w:rsid w:val="0022048D"/>
    <w:rsid w:val="0022425C"/>
    <w:rsid w:val="0022552D"/>
    <w:rsid w:val="00226D66"/>
    <w:rsid w:val="002329B6"/>
    <w:rsid w:val="00233B93"/>
    <w:rsid w:val="00235238"/>
    <w:rsid w:val="00237263"/>
    <w:rsid w:val="002411EE"/>
    <w:rsid w:val="00244E72"/>
    <w:rsid w:val="00251AC1"/>
    <w:rsid w:val="0025216C"/>
    <w:rsid w:val="002615D0"/>
    <w:rsid w:val="0026167F"/>
    <w:rsid w:val="002641A9"/>
    <w:rsid w:val="002726A1"/>
    <w:rsid w:val="00273149"/>
    <w:rsid w:val="0027562F"/>
    <w:rsid w:val="0027630B"/>
    <w:rsid w:val="00277AFF"/>
    <w:rsid w:val="00282169"/>
    <w:rsid w:val="0028313A"/>
    <w:rsid w:val="0028318A"/>
    <w:rsid w:val="00283847"/>
    <w:rsid w:val="00284596"/>
    <w:rsid w:val="00287DB9"/>
    <w:rsid w:val="00291DB3"/>
    <w:rsid w:val="0029272C"/>
    <w:rsid w:val="0029276E"/>
    <w:rsid w:val="00293059"/>
    <w:rsid w:val="00296602"/>
    <w:rsid w:val="002A4FFA"/>
    <w:rsid w:val="002A660A"/>
    <w:rsid w:val="002B08E5"/>
    <w:rsid w:val="002B2D94"/>
    <w:rsid w:val="002B3403"/>
    <w:rsid w:val="002B3786"/>
    <w:rsid w:val="002B3D98"/>
    <w:rsid w:val="002B7B43"/>
    <w:rsid w:val="002C1A7E"/>
    <w:rsid w:val="002C3375"/>
    <w:rsid w:val="002C6682"/>
    <w:rsid w:val="002C76A2"/>
    <w:rsid w:val="002D04C8"/>
    <w:rsid w:val="002D79A7"/>
    <w:rsid w:val="002E46BB"/>
    <w:rsid w:val="002F4ECC"/>
    <w:rsid w:val="00300567"/>
    <w:rsid w:val="003020F6"/>
    <w:rsid w:val="00302EE5"/>
    <w:rsid w:val="0030434F"/>
    <w:rsid w:val="0030648F"/>
    <w:rsid w:val="0031079E"/>
    <w:rsid w:val="00312A27"/>
    <w:rsid w:val="00313CB0"/>
    <w:rsid w:val="00313F48"/>
    <w:rsid w:val="00315FBB"/>
    <w:rsid w:val="00317226"/>
    <w:rsid w:val="00317A8E"/>
    <w:rsid w:val="00317B09"/>
    <w:rsid w:val="00321CEB"/>
    <w:rsid w:val="00324169"/>
    <w:rsid w:val="00330985"/>
    <w:rsid w:val="00337C43"/>
    <w:rsid w:val="00340954"/>
    <w:rsid w:val="003438B5"/>
    <w:rsid w:val="0034560C"/>
    <w:rsid w:val="00345D19"/>
    <w:rsid w:val="0034688E"/>
    <w:rsid w:val="00347942"/>
    <w:rsid w:val="00350D42"/>
    <w:rsid w:val="00351629"/>
    <w:rsid w:val="003544D8"/>
    <w:rsid w:val="00363EE9"/>
    <w:rsid w:val="00364F55"/>
    <w:rsid w:val="00365AD9"/>
    <w:rsid w:val="003719F6"/>
    <w:rsid w:val="0037210F"/>
    <w:rsid w:val="003737B8"/>
    <w:rsid w:val="0037776B"/>
    <w:rsid w:val="00380361"/>
    <w:rsid w:val="00380EEB"/>
    <w:rsid w:val="00386549"/>
    <w:rsid w:val="003877EE"/>
    <w:rsid w:val="003931E4"/>
    <w:rsid w:val="00394BF4"/>
    <w:rsid w:val="003957BB"/>
    <w:rsid w:val="00396513"/>
    <w:rsid w:val="00396637"/>
    <w:rsid w:val="00397125"/>
    <w:rsid w:val="003A1BB1"/>
    <w:rsid w:val="003A2864"/>
    <w:rsid w:val="003A30B2"/>
    <w:rsid w:val="003A638F"/>
    <w:rsid w:val="003A6F77"/>
    <w:rsid w:val="003A77F4"/>
    <w:rsid w:val="003B170B"/>
    <w:rsid w:val="003B3F3B"/>
    <w:rsid w:val="003B444E"/>
    <w:rsid w:val="003C4D12"/>
    <w:rsid w:val="003C5FD7"/>
    <w:rsid w:val="003D12E9"/>
    <w:rsid w:val="003D1E66"/>
    <w:rsid w:val="003D772D"/>
    <w:rsid w:val="003E3412"/>
    <w:rsid w:val="003E3CEF"/>
    <w:rsid w:val="003F3486"/>
    <w:rsid w:val="003F4DAB"/>
    <w:rsid w:val="004021BE"/>
    <w:rsid w:val="00403AEE"/>
    <w:rsid w:val="00405188"/>
    <w:rsid w:val="004117EA"/>
    <w:rsid w:val="004158EF"/>
    <w:rsid w:val="00424078"/>
    <w:rsid w:val="0042503C"/>
    <w:rsid w:val="0042672F"/>
    <w:rsid w:val="00445DF6"/>
    <w:rsid w:val="00456A04"/>
    <w:rsid w:val="00461CEE"/>
    <w:rsid w:val="00462CA8"/>
    <w:rsid w:val="00464D80"/>
    <w:rsid w:val="00473460"/>
    <w:rsid w:val="004800E9"/>
    <w:rsid w:val="004861A6"/>
    <w:rsid w:val="0049044F"/>
    <w:rsid w:val="00490E4D"/>
    <w:rsid w:val="00491E76"/>
    <w:rsid w:val="004938D1"/>
    <w:rsid w:val="004952F8"/>
    <w:rsid w:val="00497283"/>
    <w:rsid w:val="004A2B58"/>
    <w:rsid w:val="004A4A64"/>
    <w:rsid w:val="004B1E5D"/>
    <w:rsid w:val="004B38DA"/>
    <w:rsid w:val="004B39B7"/>
    <w:rsid w:val="004B4929"/>
    <w:rsid w:val="004B6392"/>
    <w:rsid w:val="004C68F7"/>
    <w:rsid w:val="004D2927"/>
    <w:rsid w:val="004D2B24"/>
    <w:rsid w:val="004D4794"/>
    <w:rsid w:val="004D628E"/>
    <w:rsid w:val="004E16E0"/>
    <w:rsid w:val="004E2654"/>
    <w:rsid w:val="004E2B61"/>
    <w:rsid w:val="004E2EB1"/>
    <w:rsid w:val="004F11DD"/>
    <w:rsid w:val="004F288A"/>
    <w:rsid w:val="004F4407"/>
    <w:rsid w:val="00502A2A"/>
    <w:rsid w:val="005043FA"/>
    <w:rsid w:val="00505C4F"/>
    <w:rsid w:val="00505E21"/>
    <w:rsid w:val="00506287"/>
    <w:rsid w:val="00514EC3"/>
    <w:rsid w:val="00517C76"/>
    <w:rsid w:val="005222BC"/>
    <w:rsid w:val="005273C9"/>
    <w:rsid w:val="00540EFD"/>
    <w:rsid w:val="005420B4"/>
    <w:rsid w:val="00542C9E"/>
    <w:rsid w:val="00547A09"/>
    <w:rsid w:val="00551285"/>
    <w:rsid w:val="005539FA"/>
    <w:rsid w:val="00555085"/>
    <w:rsid w:val="0056346F"/>
    <w:rsid w:val="00570A91"/>
    <w:rsid w:val="0057109A"/>
    <w:rsid w:val="00573678"/>
    <w:rsid w:val="00574B51"/>
    <w:rsid w:val="00576313"/>
    <w:rsid w:val="00580826"/>
    <w:rsid w:val="00587600"/>
    <w:rsid w:val="00592621"/>
    <w:rsid w:val="00593AB2"/>
    <w:rsid w:val="00594354"/>
    <w:rsid w:val="005A317A"/>
    <w:rsid w:val="005A55AC"/>
    <w:rsid w:val="005A581E"/>
    <w:rsid w:val="005A5CD4"/>
    <w:rsid w:val="005A6945"/>
    <w:rsid w:val="005A6C47"/>
    <w:rsid w:val="005A7858"/>
    <w:rsid w:val="005B01B1"/>
    <w:rsid w:val="005B1A82"/>
    <w:rsid w:val="005B4413"/>
    <w:rsid w:val="005B4CCD"/>
    <w:rsid w:val="005B5B55"/>
    <w:rsid w:val="005C391C"/>
    <w:rsid w:val="005C5311"/>
    <w:rsid w:val="005C60FF"/>
    <w:rsid w:val="005D13DE"/>
    <w:rsid w:val="005D259F"/>
    <w:rsid w:val="005D6394"/>
    <w:rsid w:val="005E2EC6"/>
    <w:rsid w:val="005E38A9"/>
    <w:rsid w:val="005E4191"/>
    <w:rsid w:val="005E4DED"/>
    <w:rsid w:val="005E5607"/>
    <w:rsid w:val="005F13EF"/>
    <w:rsid w:val="005F4F36"/>
    <w:rsid w:val="005F6101"/>
    <w:rsid w:val="005F71EC"/>
    <w:rsid w:val="0060006F"/>
    <w:rsid w:val="0060199A"/>
    <w:rsid w:val="00603AB4"/>
    <w:rsid w:val="006064F8"/>
    <w:rsid w:val="00610738"/>
    <w:rsid w:val="006114E9"/>
    <w:rsid w:val="006115B2"/>
    <w:rsid w:val="00611E4F"/>
    <w:rsid w:val="00613FBD"/>
    <w:rsid w:val="00614551"/>
    <w:rsid w:val="00614DA5"/>
    <w:rsid w:val="00620D54"/>
    <w:rsid w:val="0062116A"/>
    <w:rsid w:val="0062126E"/>
    <w:rsid w:val="00621669"/>
    <w:rsid w:val="006221CA"/>
    <w:rsid w:val="006238FE"/>
    <w:rsid w:val="00627FDF"/>
    <w:rsid w:val="006312AA"/>
    <w:rsid w:val="00634582"/>
    <w:rsid w:val="0063530D"/>
    <w:rsid w:val="00637FFA"/>
    <w:rsid w:val="00640344"/>
    <w:rsid w:val="00641BA9"/>
    <w:rsid w:val="006434EA"/>
    <w:rsid w:val="00645F2C"/>
    <w:rsid w:val="0064637E"/>
    <w:rsid w:val="006475C1"/>
    <w:rsid w:val="00647769"/>
    <w:rsid w:val="0065204C"/>
    <w:rsid w:val="00671499"/>
    <w:rsid w:val="0067219E"/>
    <w:rsid w:val="00674A0A"/>
    <w:rsid w:val="006754E3"/>
    <w:rsid w:val="00683BEC"/>
    <w:rsid w:val="00686C0E"/>
    <w:rsid w:val="00694CB7"/>
    <w:rsid w:val="006A3522"/>
    <w:rsid w:val="006A686F"/>
    <w:rsid w:val="006B0271"/>
    <w:rsid w:val="006B4C29"/>
    <w:rsid w:val="006B5EF2"/>
    <w:rsid w:val="006B68B7"/>
    <w:rsid w:val="006C5B0C"/>
    <w:rsid w:val="006C6A32"/>
    <w:rsid w:val="006D29A6"/>
    <w:rsid w:val="006D2AA0"/>
    <w:rsid w:val="006E1716"/>
    <w:rsid w:val="006E33AB"/>
    <w:rsid w:val="006E35CF"/>
    <w:rsid w:val="006E3DF2"/>
    <w:rsid w:val="006E6400"/>
    <w:rsid w:val="006F1CCD"/>
    <w:rsid w:val="006F296E"/>
    <w:rsid w:val="006F2B84"/>
    <w:rsid w:val="006F63D5"/>
    <w:rsid w:val="007005C4"/>
    <w:rsid w:val="0070487A"/>
    <w:rsid w:val="00711E9D"/>
    <w:rsid w:val="00724A16"/>
    <w:rsid w:val="00726044"/>
    <w:rsid w:val="00726185"/>
    <w:rsid w:val="00732DC5"/>
    <w:rsid w:val="0074123C"/>
    <w:rsid w:val="00743128"/>
    <w:rsid w:val="00743452"/>
    <w:rsid w:val="00743CDF"/>
    <w:rsid w:val="00745488"/>
    <w:rsid w:val="00747BA1"/>
    <w:rsid w:val="007503FD"/>
    <w:rsid w:val="00750682"/>
    <w:rsid w:val="00756A52"/>
    <w:rsid w:val="0076490C"/>
    <w:rsid w:val="00765B97"/>
    <w:rsid w:val="00767933"/>
    <w:rsid w:val="00771345"/>
    <w:rsid w:val="0077568A"/>
    <w:rsid w:val="007763F3"/>
    <w:rsid w:val="00787024"/>
    <w:rsid w:val="00790202"/>
    <w:rsid w:val="00791D6B"/>
    <w:rsid w:val="00794843"/>
    <w:rsid w:val="007974E8"/>
    <w:rsid w:val="00797898"/>
    <w:rsid w:val="007A3A51"/>
    <w:rsid w:val="007A3A65"/>
    <w:rsid w:val="007A60EB"/>
    <w:rsid w:val="007A696C"/>
    <w:rsid w:val="007A7073"/>
    <w:rsid w:val="007A7E41"/>
    <w:rsid w:val="007A7F55"/>
    <w:rsid w:val="007B228B"/>
    <w:rsid w:val="007B6284"/>
    <w:rsid w:val="007B727C"/>
    <w:rsid w:val="007B7EF6"/>
    <w:rsid w:val="007C2C73"/>
    <w:rsid w:val="007C3B21"/>
    <w:rsid w:val="007C3D3E"/>
    <w:rsid w:val="007C6441"/>
    <w:rsid w:val="007C6FBA"/>
    <w:rsid w:val="007D1B78"/>
    <w:rsid w:val="007D3CE0"/>
    <w:rsid w:val="007E0C36"/>
    <w:rsid w:val="007E10ED"/>
    <w:rsid w:val="007E1367"/>
    <w:rsid w:val="007E2ECE"/>
    <w:rsid w:val="007E30E6"/>
    <w:rsid w:val="007E42B6"/>
    <w:rsid w:val="007E4D75"/>
    <w:rsid w:val="007E532B"/>
    <w:rsid w:val="007E69FA"/>
    <w:rsid w:val="007F0CC3"/>
    <w:rsid w:val="007F2CE3"/>
    <w:rsid w:val="007F4CFC"/>
    <w:rsid w:val="007F574F"/>
    <w:rsid w:val="007F6E0D"/>
    <w:rsid w:val="00801E02"/>
    <w:rsid w:val="00803D5E"/>
    <w:rsid w:val="008044ED"/>
    <w:rsid w:val="008055AB"/>
    <w:rsid w:val="00806EB2"/>
    <w:rsid w:val="00812088"/>
    <w:rsid w:val="00813B1E"/>
    <w:rsid w:val="008148BD"/>
    <w:rsid w:val="008153DD"/>
    <w:rsid w:val="008162A3"/>
    <w:rsid w:val="00817182"/>
    <w:rsid w:val="00824E4B"/>
    <w:rsid w:val="008330C3"/>
    <w:rsid w:val="00834761"/>
    <w:rsid w:val="00835FBE"/>
    <w:rsid w:val="008364D3"/>
    <w:rsid w:val="00836E7D"/>
    <w:rsid w:val="00837E05"/>
    <w:rsid w:val="008406E0"/>
    <w:rsid w:val="008423EE"/>
    <w:rsid w:val="0084644A"/>
    <w:rsid w:val="00846618"/>
    <w:rsid w:val="00847F28"/>
    <w:rsid w:val="008509A5"/>
    <w:rsid w:val="0085736A"/>
    <w:rsid w:val="00860B64"/>
    <w:rsid w:val="00862CA7"/>
    <w:rsid w:val="00865FD1"/>
    <w:rsid w:val="008666CF"/>
    <w:rsid w:val="0087093C"/>
    <w:rsid w:val="0087206C"/>
    <w:rsid w:val="00874EDA"/>
    <w:rsid w:val="0087669C"/>
    <w:rsid w:val="00880A26"/>
    <w:rsid w:val="00881646"/>
    <w:rsid w:val="00882C3B"/>
    <w:rsid w:val="0089335D"/>
    <w:rsid w:val="00897B41"/>
    <w:rsid w:val="00897DBE"/>
    <w:rsid w:val="008A1146"/>
    <w:rsid w:val="008A6EA3"/>
    <w:rsid w:val="008B4D5A"/>
    <w:rsid w:val="008B57C6"/>
    <w:rsid w:val="008B5E4D"/>
    <w:rsid w:val="008B6330"/>
    <w:rsid w:val="008C3D0A"/>
    <w:rsid w:val="008C47D2"/>
    <w:rsid w:val="008D1FBD"/>
    <w:rsid w:val="008D211B"/>
    <w:rsid w:val="008D35B1"/>
    <w:rsid w:val="008D4E00"/>
    <w:rsid w:val="008D576E"/>
    <w:rsid w:val="008D610D"/>
    <w:rsid w:val="008D7345"/>
    <w:rsid w:val="008D7377"/>
    <w:rsid w:val="008D73B6"/>
    <w:rsid w:val="008D7B71"/>
    <w:rsid w:val="008E1110"/>
    <w:rsid w:val="008E634B"/>
    <w:rsid w:val="008F08AA"/>
    <w:rsid w:val="008F713B"/>
    <w:rsid w:val="0090029A"/>
    <w:rsid w:val="00902671"/>
    <w:rsid w:val="00903FBA"/>
    <w:rsid w:val="0090664C"/>
    <w:rsid w:val="0091013B"/>
    <w:rsid w:val="00910740"/>
    <w:rsid w:val="0091246C"/>
    <w:rsid w:val="0091663E"/>
    <w:rsid w:val="00916738"/>
    <w:rsid w:val="0091793A"/>
    <w:rsid w:val="00931EDE"/>
    <w:rsid w:val="00941F8B"/>
    <w:rsid w:val="0095135D"/>
    <w:rsid w:val="00952399"/>
    <w:rsid w:val="00952D9B"/>
    <w:rsid w:val="00961175"/>
    <w:rsid w:val="00964D4F"/>
    <w:rsid w:val="00967B09"/>
    <w:rsid w:val="00973087"/>
    <w:rsid w:val="00973A8E"/>
    <w:rsid w:val="00974D51"/>
    <w:rsid w:val="009753C1"/>
    <w:rsid w:val="00975503"/>
    <w:rsid w:val="009758FD"/>
    <w:rsid w:val="00980D41"/>
    <w:rsid w:val="00985DE3"/>
    <w:rsid w:val="00986A60"/>
    <w:rsid w:val="0099136A"/>
    <w:rsid w:val="009943A3"/>
    <w:rsid w:val="00997ADA"/>
    <w:rsid w:val="009A03FC"/>
    <w:rsid w:val="009A068E"/>
    <w:rsid w:val="009A5EFB"/>
    <w:rsid w:val="009A639F"/>
    <w:rsid w:val="009A6F56"/>
    <w:rsid w:val="009B3CB1"/>
    <w:rsid w:val="009B6206"/>
    <w:rsid w:val="009B777F"/>
    <w:rsid w:val="009C3140"/>
    <w:rsid w:val="009C3255"/>
    <w:rsid w:val="009C32AA"/>
    <w:rsid w:val="009C754D"/>
    <w:rsid w:val="009D0FE1"/>
    <w:rsid w:val="009D3881"/>
    <w:rsid w:val="009D3E9A"/>
    <w:rsid w:val="009D5B3D"/>
    <w:rsid w:val="009E0345"/>
    <w:rsid w:val="009E0594"/>
    <w:rsid w:val="009E2FB5"/>
    <w:rsid w:val="009E6E39"/>
    <w:rsid w:val="009E70F6"/>
    <w:rsid w:val="009F145D"/>
    <w:rsid w:val="009F4004"/>
    <w:rsid w:val="009F4511"/>
    <w:rsid w:val="00A00461"/>
    <w:rsid w:val="00A02A13"/>
    <w:rsid w:val="00A105BA"/>
    <w:rsid w:val="00A141E6"/>
    <w:rsid w:val="00A148BC"/>
    <w:rsid w:val="00A15942"/>
    <w:rsid w:val="00A17F5E"/>
    <w:rsid w:val="00A204D7"/>
    <w:rsid w:val="00A209E2"/>
    <w:rsid w:val="00A30CD5"/>
    <w:rsid w:val="00A32D36"/>
    <w:rsid w:val="00A33195"/>
    <w:rsid w:val="00A33857"/>
    <w:rsid w:val="00A3421B"/>
    <w:rsid w:val="00A35145"/>
    <w:rsid w:val="00A36D28"/>
    <w:rsid w:val="00A36EF6"/>
    <w:rsid w:val="00A36F39"/>
    <w:rsid w:val="00A375FF"/>
    <w:rsid w:val="00A4094E"/>
    <w:rsid w:val="00A43BA7"/>
    <w:rsid w:val="00A43D96"/>
    <w:rsid w:val="00A46D96"/>
    <w:rsid w:val="00A47138"/>
    <w:rsid w:val="00A47D98"/>
    <w:rsid w:val="00A50343"/>
    <w:rsid w:val="00A559CF"/>
    <w:rsid w:val="00A56238"/>
    <w:rsid w:val="00A570DF"/>
    <w:rsid w:val="00A5745E"/>
    <w:rsid w:val="00A603FA"/>
    <w:rsid w:val="00A64AEC"/>
    <w:rsid w:val="00A67908"/>
    <w:rsid w:val="00A67F62"/>
    <w:rsid w:val="00A70B6C"/>
    <w:rsid w:val="00A714A3"/>
    <w:rsid w:val="00A718A8"/>
    <w:rsid w:val="00A7792D"/>
    <w:rsid w:val="00A8134B"/>
    <w:rsid w:val="00A81598"/>
    <w:rsid w:val="00A84124"/>
    <w:rsid w:val="00A8576C"/>
    <w:rsid w:val="00A91467"/>
    <w:rsid w:val="00A9151B"/>
    <w:rsid w:val="00A91D04"/>
    <w:rsid w:val="00A93A84"/>
    <w:rsid w:val="00A949AD"/>
    <w:rsid w:val="00A96362"/>
    <w:rsid w:val="00AA44FF"/>
    <w:rsid w:val="00AC3F2C"/>
    <w:rsid w:val="00AC4F6A"/>
    <w:rsid w:val="00AC5144"/>
    <w:rsid w:val="00AC793A"/>
    <w:rsid w:val="00AC7CAE"/>
    <w:rsid w:val="00AD0AA2"/>
    <w:rsid w:val="00AD4E64"/>
    <w:rsid w:val="00AD7DC7"/>
    <w:rsid w:val="00AE251D"/>
    <w:rsid w:val="00AE3446"/>
    <w:rsid w:val="00AE55A6"/>
    <w:rsid w:val="00AE5A54"/>
    <w:rsid w:val="00AF232F"/>
    <w:rsid w:val="00AF571F"/>
    <w:rsid w:val="00AF5BCC"/>
    <w:rsid w:val="00AF6024"/>
    <w:rsid w:val="00AF624A"/>
    <w:rsid w:val="00AF776C"/>
    <w:rsid w:val="00B00270"/>
    <w:rsid w:val="00B010AD"/>
    <w:rsid w:val="00B0294F"/>
    <w:rsid w:val="00B0493D"/>
    <w:rsid w:val="00B05C55"/>
    <w:rsid w:val="00B100ED"/>
    <w:rsid w:val="00B10873"/>
    <w:rsid w:val="00B13474"/>
    <w:rsid w:val="00B21890"/>
    <w:rsid w:val="00B22DAA"/>
    <w:rsid w:val="00B244AE"/>
    <w:rsid w:val="00B253CE"/>
    <w:rsid w:val="00B25C91"/>
    <w:rsid w:val="00B271AB"/>
    <w:rsid w:val="00B30241"/>
    <w:rsid w:val="00B304B0"/>
    <w:rsid w:val="00B33570"/>
    <w:rsid w:val="00B3394C"/>
    <w:rsid w:val="00B33A7C"/>
    <w:rsid w:val="00B340DA"/>
    <w:rsid w:val="00B34C36"/>
    <w:rsid w:val="00B4065C"/>
    <w:rsid w:val="00B44991"/>
    <w:rsid w:val="00B4608B"/>
    <w:rsid w:val="00B47678"/>
    <w:rsid w:val="00B535BC"/>
    <w:rsid w:val="00B54AA7"/>
    <w:rsid w:val="00B616D4"/>
    <w:rsid w:val="00B6211A"/>
    <w:rsid w:val="00B64A27"/>
    <w:rsid w:val="00B661F7"/>
    <w:rsid w:val="00B678A1"/>
    <w:rsid w:val="00B71D98"/>
    <w:rsid w:val="00B73213"/>
    <w:rsid w:val="00B77CC6"/>
    <w:rsid w:val="00B8430F"/>
    <w:rsid w:val="00B8503E"/>
    <w:rsid w:val="00B87EE2"/>
    <w:rsid w:val="00B91A0B"/>
    <w:rsid w:val="00B922A1"/>
    <w:rsid w:val="00B95959"/>
    <w:rsid w:val="00BA2206"/>
    <w:rsid w:val="00BA296E"/>
    <w:rsid w:val="00BA374B"/>
    <w:rsid w:val="00BA5842"/>
    <w:rsid w:val="00BA5905"/>
    <w:rsid w:val="00BA5AA0"/>
    <w:rsid w:val="00BA5FAE"/>
    <w:rsid w:val="00BA6BA7"/>
    <w:rsid w:val="00BB3E79"/>
    <w:rsid w:val="00BB56C6"/>
    <w:rsid w:val="00BB6CA7"/>
    <w:rsid w:val="00BB77B4"/>
    <w:rsid w:val="00BC0236"/>
    <w:rsid w:val="00BC7BC3"/>
    <w:rsid w:val="00BD3C4B"/>
    <w:rsid w:val="00BD647E"/>
    <w:rsid w:val="00BE1500"/>
    <w:rsid w:val="00BE2101"/>
    <w:rsid w:val="00BE3D8F"/>
    <w:rsid w:val="00BE4F21"/>
    <w:rsid w:val="00BE5D18"/>
    <w:rsid w:val="00BE7EC4"/>
    <w:rsid w:val="00BF44A2"/>
    <w:rsid w:val="00BF4DFA"/>
    <w:rsid w:val="00BF5FC3"/>
    <w:rsid w:val="00BF6EFA"/>
    <w:rsid w:val="00C00C9B"/>
    <w:rsid w:val="00C0751A"/>
    <w:rsid w:val="00C11232"/>
    <w:rsid w:val="00C128D2"/>
    <w:rsid w:val="00C16AC2"/>
    <w:rsid w:val="00C17299"/>
    <w:rsid w:val="00C21F2A"/>
    <w:rsid w:val="00C25A2E"/>
    <w:rsid w:val="00C307A6"/>
    <w:rsid w:val="00C30987"/>
    <w:rsid w:val="00C333FE"/>
    <w:rsid w:val="00C4229C"/>
    <w:rsid w:val="00C518BE"/>
    <w:rsid w:val="00C540F4"/>
    <w:rsid w:val="00C5680D"/>
    <w:rsid w:val="00C60AC4"/>
    <w:rsid w:val="00C626CC"/>
    <w:rsid w:val="00C653AB"/>
    <w:rsid w:val="00C66FC9"/>
    <w:rsid w:val="00C8260E"/>
    <w:rsid w:val="00C83B41"/>
    <w:rsid w:val="00C8419E"/>
    <w:rsid w:val="00C85DDA"/>
    <w:rsid w:val="00C90B2E"/>
    <w:rsid w:val="00C92491"/>
    <w:rsid w:val="00C92BCB"/>
    <w:rsid w:val="00C96E91"/>
    <w:rsid w:val="00CA7229"/>
    <w:rsid w:val="00CB3E2F"/>
    <w:rsid w:val="00CC0936"/>
    <w:rsid w:val="00CC2758"/>
    <w:rsid w:val="00CD4ADF"/>
    <w:rsid w:val="00CD69FE"/>
    <w:rsid w:val="00CD7A5B"/>
    <w:rsid w:val="00CE1C48"/>
    <w:rsid w:val="00CE3E6C"/>
    <w:rsid w:val="00CE5146"/>
    <w:rsid w:val="00CF05AB"/>
    <w:rsid w:val="00CF200E"/>
    <w:rsid w:val="00CF6900"/>
    <w:rsid w:val="00CF6988"/>
    <w:rsid w:val="00CF7251"/>
    <w:rsid w:val="00D00013"/>
    <w:rsid w:val="00D01992"/>
    <w:rsid w:val="00D029A5"/>
    <w:rsid w:val="00D04D7F"/>
    <w:rsid w:val="00D106AC"/>
    <w:rsid w:val="00D141FA"/>
    <w:rsid w:val="00D15C9E"/>
    <w:rsid w:val="00D161A2"/>
    <w:rsid w:val="00D16834"/>
    <w:rsid w:val="00D169BB"/>
    <w:rsid w:val="00D21D4E"/>
    <w:rsid w:val="00D2548A"/>
    <w:rsid w:val="00D26367"/>
    <w:rsid w:val="00D333B6"/>
    <w:rsid w:val="00D40540"/>
    <w:rsid w:val="00D42B6E"/>
    <w:rsid w:val="00D43BC4"/>
    <w:rsid w:val="00D46825"/>
    <w:rsid w:val="00D50E1A"/>
    <w:rsid w:val="00D63A62"/>
    <w:rsid w:val="00D63E53"/>
    <w:rsid w:val="00D658F6"/>
    <w:rsid w:val="00D74F6F"/>
    <w:rsid w:val="00D75C03"/>
    <w:rsid w:val="00D75D7B"/>
    <w:rsid w:val="00D76D0E"/>
    <w:rsid w:val="00D81BC4"/>
    <w:rsid w:val="00D82FDF"/>
    <w:rsid w:val="00D8539B"/>
    <w:rsid w:val="00D8560D"/>
    <w:rsid w:val="00D868C7"/>
    <w:rsid w:val="00D873FD"/>
    <w:rsid w:val="00D87494"/>
    <w:rsid w:val="00D905BC"/>
    <w:rsid w:val="00D94328"/>
    <w:rsid w:val="00D9781A"/>
    <w:rsid w:val="00DA069A"/>
    <w:rsid w:val="00DA10C1"/>
    <w:rsid w:val="00DA179C"/>
    <w:rsid w:val="00DA5C5F"/>
    <w:rsid w:val="00DB0F31"/>
    <w:rsid w:val="00DB4CC1"/>
    <w:rsid w:val="00DB69FE"/>
    <w:rsid w:val="00DB7839"/>
    <w:rsid w:val="00DC35FD"/>
    <w:rsid w:val="00DC572C"/>
    <w:rsid w:val="00DC5CBC"/>
    <w:rsid w:val="00DD5350"/>
    <w:rsid w:val="00DD682B"/>
    <w:rsid w:val="00DE0981"/>
    <w:rsid w:val="00DE1425"/>
    <w:rsid w:val="00DE39BE"/>
    <w:rsid w:val="00DE7F35"/>
    <w:rsid w:val="00DF1CDE"/>
    <w:rsid w:val="00DF4327"/>
    <w:rsid w:val="00DF476E"/>
    <w:rsid w:val="00DF4E16"/>
    <w:rsid w:val="00DF5434"/>
    <w:rsid w:val="00E00AAA"/>
    <w:rsid w:val="00E03DB8"/>
    <w:rsid w:val="00E055BE"/>
    <w:rsid w:val="00E0775F"/>
    <w:rsid w:val="00E07BFD"/>
    <w:rsid w:val="00E134EF"/>
    <w:rsid w:val="00E13760"/>
    <w:rsid w:val="00E2100F"/>
    <w:rsid w:val="00E2132A"/>
    <w:rsid w:val="00E22C0A"/>
    <w:rsid w:val="00E27BC1"/>
    <w:rsid w:val="00E31188"/>
    <w:rsid w:val="00E31CDD"/>
    <w:rsid w:val="00E33B70"/>
    <w:rsid w:val="00E3569B"/>
    <w:rsid w:val="00E4636C"/>
    <w:rsid w:val="00E50AE4"/>
    <w:rsid w:val="00E51FA0"/>
    <w:rsid w:val="00E5635D"/>
    <w:rsid w:val="00E62C3E"/>
    <w:rsid w:val="00E63927"/>
    <w:rsid w:val="00E63B5B"/>
    <w:rsid w:val="00E63FAA"/>
    <w:rsid w:val="00E6412A"/>
    <w:rsid w:val="00E64707"/>
    <w:rsid w:val="00E70E56"/>
    <w:rsid w:val="00E82ECB"/>
    <w:rsid w:val="00E84D39"/>
    <w:rsid w:val="00E866A6"/>
    <w:rsid w:val="00E87518"/>
    <w:rsid w:val="00E90CE5"/>
    <w:rsid w:val="00E930E7"/>
    <w:rsid w:val="00EA1551"/>
    <w:rsid w:val="00EA2057"/>
    <w:rsid w:val="00EA273E"/>
    <w:rsid w:val="00EA2749"/>
    <w:rsid w:val="00EA30FA"/>
    <w:rsid w:val="00EA6AFC"/>
    <w:rsid w:val="00EB18EA"/>
    <w:rsid w:val="00EB45E8"/>
    <w:rsid w:val="00EB7C93"/>
    <w:rsid w:val="00EB7E46"/>
    <w:rsid w:val="00EC1B96"/>
    <w:rsid w:val="00EC2EF4"/>
    <w:rsid w:val="00EC3BCD"/>
    <w:rsid w:val="00EC6EC3"/>
    <w:rsid w:val="00ED2C3B"/>
    <w:rsid w:val="00ED314D"/>
    <w:rsid w:val="00ED583A"/>
    <w:rsid w:val="00ED6E4E"/>
    <w:rsid w:val="00EE0651"/>
    <w:rsid w:val="00EE4726"/>
    <w:rsid w:val="00EE5AAE"/>
    <w:rsid w:val="00EE72B6"/>
    <w:rsid w:val="00EE78C0"/>
    <w:rsid w:val="00EF0531"/>
    <w:rsid w:val="00EF2359"/>
    <w:rsid w:val="00EF2C10"/>
    <w:rsid w:val="00EF6199"/>
    <w:rsid w:val="00EF7BEA"/>
    <w:rsid w:val="00F02C2C"/>
    <w:rsid w:val="00F02DAD"/>
    <w:rsid w:val="00F05B42"/>
    <w:rsid w:val="00F05D84"/>
    <w:rsid w:val="00F10D99"/>
    <w:rsid w:val="00F11885"/>
    <w:rsid w:val="00F14A64"/>
    <w:rsid w:val="00F2481E"/>
    <w:rsid w:val="00F25351"/>
    <w:rsid w:val="00F2743B"/>
    <w:rsid w:val="00F3014A"/>
    <w:rsid w:val="00F32269"/>
    <w:rsid w:val="00F34F76"/>
    <w:rsid w:val="00F3541D"/>
    <w:rsid w:val="00F3675A"/>
    <w:rsid w:val="00F40699"/>
    <w:rsid w:val="00F41D22"/>
    <w:rsid w:val="00F51E36"/>
    <w:rsid w:val="00F56557"/>
    <w:rsid w:val="00F569CB"/>
    <w:rsid w:val="00F57AD1"/>
    <w:rsid w:val="00F610A4"/>
    <w:rsid w:val="00F62886"/>
    <w:rsid w:val="00F64B51"/>
    <w:rsid w:val="00F651B6"/>
    <w:rsid w:val="00F70B41"/>
    <w:rsid w:val="00F716EF"/>
    <w:rsid w:val="00F718FA"/>
    <w:rsid w:val="00F73336"/>
    <w:rsid w:val="00F83AD9"/>
    <w:rsid w:val="00F8513D"/>
    <w:rsid w:val="00F90535"/>
    <w:rsid w:val="00F90711"/>
    <w:rsid w:val="00F92045"/>
    <w:rsid w:val="00F977C1"/>
    <w:rsid w:val="00F97B83"/>
    <w:rsid w:val="00FA1718"/>
    <w:rsid w:val="00FA1D0E"/>
    <w:rsid w:val="00FA50C4"/>
    <w:rsid w:val="00FB67B0"/>
    <w:rsid w:val="00FC4829"/>
    <w:rsid w:val="00FC671C"/>
    <w:rsid w:val="00FC7778"/>
    <w:rsid w:val="00FD006A"/>
    <w:rsid w:val="00FD0FDE"/>
    <w:rsid w:val="00FD1158"/>
    <w:rsid w:val="00FD1290"/>
    <w:rsid w:val="00FD1888"/>
    <w:rsid w:val="00FD1D10"/>
    <w:rsid w:val="00FD1EF9"/>
    <w:rsid w:val="00FD2092"/>
    <w:rsid w:val="00FD45D3"/>
    <w:rsid w:val="00FD5755"/>
    <w:rsid w:val="00FD66DF"/>
    <w:rsid w:val="00FE1248"/>
    <w:rsid w:val="00FE1697"/>
    <w:rsid w:val="00FE24ED"/>
    <w:rsid w:val="00FE2DF1"/>
    <w:rsid w:val="00FE4479"/>
    <w:rsid w:val="00FE4F0C"/>
    <w:rsid w:val="00FE6A4E"/>
    <w:rsid w:val="00FE7650"/>
    <w:rsid w:val="00FF0AFD"/>
    <w:rsid w:val="00FF2528"/>
    <w:rsid w:val="00FF2D66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1087"/>
  <w15:docId w15:val="{1227B3EF-F613-4653-9276-4EE7D2C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11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A32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C6A3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6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.by/" TargetMode="External"/><Relationship Id="rId10" Type="http://schemas.openxmlformats.org/officeDocument/2006/relationships/hyperlink" Target="https://pravo.by/" TargetMode="External"/><Relationship Id="rId4" Type="http://schemas.openxmlformats.org/officeDocument/2006/relationships/hyperlink" Target="https://pravo.by/" TargetMode="External"/><Relationship Id="rId9" Type="http://schemas.openxmlformats.org/officeDocument/2006/relationships/hyperlink" Target="https://prav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orc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nic</dc:creator>
  <cp:lastModifiedBy>103</cp:lastModifiedBy>
  <cp:revision>7</cp:revision>
  <cp:lastPrinted>2021-02-25T07:01:00Z</cp:lastPrinted>
  <dcterms:created xsi:type="dcterms:W3CDTF">2021-03-09T09:16:00Z</dcterms:created>
  <dcterms:modified xsi:type="dcterms:W3CDTF">2021-07-08T07:14:00Z</dcterms:modified>
</cp:coreProperties>
</file>